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98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500"/>
      </w:tblGrid>
      <w:tr w:rsidR="00BF4C5B" w:rsidRPr="00BF4C5B" w14:paraId="518550F9" w14:textId="77777777" w:rsidTr="009F5F86">
        <w:tc>
          <w:tcPr>
            <w:tcW w:w="5328" w:type="dxa"/>
          </w:tcPr>
          <w:p w14:paraId="58DD1794" w14:textId="77777777" w:rsidR="00BF4C5B" w:rsidRPr="00BF4C5B" w:rsidRDefault="00BF4C5B" w:rsidP="009F5F86">
            <w:pPr>
              <w:jc w:val="both"/>
              <w:rPr>
                <w:noProof/>
              </w:rPr>
            </w:pPr>
          </w:p>
        </w:tc>
        <w:tc>
          <w:tcPr>
            <w:tcW w:w="4500" w:type="dxa"/>
          </w:tcPr>
          <w:p w14:paraId="34DE5C3D" w14:textId="77777777" w:rsidR="00BF4C5B" w:rsidRPr="00BF4C5B" w:rsidRDefault="00BF4C5B" w:rsidP="009F5F86">
            <w:pPr>
              <w:jc w:val="both"/>
              <w:rPr>
                <w:noProof/>
              </w:rPr>
            </w:pPr>
            <w:r w:rsidRPr="00BF4C5B">
              <w:rPr>
                <w:noProof/>
              </w:rPr>
              <w:t>PRITARTA</w:t>
            </w:r>
          </w:p>
        </w:tc>
      </w:tr>
      <w:tr w:rsidR="00BF4C5B" w:rsidRPr="00BF4C5B" w14:paraId="3907A9E1" w14:textId="77777777" w:rsidTr="009F5F86">
        <w:tc>
          <w:tcPr>
            <w:tcW w:w="5328" w:type="dxa"/>
          </w:tcPr>
          <w:p w14:paraId="02803EDF" w14:textId="77777777" w:rsidR="00BF4C5B" w:rsidRPr="00BF4C5B" w:rsidRDefault="00BF4C5B" w:rsidP="009F5F86">
            <w:pPr>
              <w:jc w:val="both"/>
              <w:rPr>
                <w:noProof/>
              </w:rPr>
            </w:pPr>
          </w:p>
        </w:tc>
        <w:tc>
          <w:tcPr>
            <w:tcW w:w="4500" w:type="dxa"/>
          </w:tcPr>
          <w:p w14:paraId="0CF89F65" w14:textId="77777777" w:rsidR="00BF4C5B" w:rsidRPr="00BF4C5B" w:rsidRDefault="00BF4C5B" w:rsidP="009F5F86">
            <w:pPr>
              <w:jc w:val="both"/>
              <w:rPr>
                <w:noProof/>
              </w:rPr>
            </w:pPr>
            <w:r w:rsidRPr="00BF4C5B">
              <w:rPr>
                <w:noProof/>
              </w:rPr>
              <w:t>L</w:t>
            </w:r>
            <w:r w:rsidRPr="00BF4C5B">
              <w:t>opšelio</w:t>
            </w:r>
            <w:bookmarkStart w:id="0" w:name="_GoBack"/>
            <w:bookmarkEnd w:id="0"/>
            <w:r w:rsidRPr="00BF4C5B">
              <w:t>-darželio tarybos</w:t>
            </w:r>
          </w:p>
        </w:tc>
      </w:tr>
      <w:tr w:rsidR="00BF4C5B" w:rsidRPr="00BF4C5B" w14:paraId="358EC9FB" w14:textId="77777777" w:rsidTr="009F5F86">
        <w:tc>
          <w:tcPr>
            <w:tcW w:w="5328" w:type="dxa"/>
          </w:tcPr>
          <w:p w14:paraId="760CF272" w14:textId="77777777" w:rsidR="00BF4C5B" w:rsidRPr="00BF4C5B" w:rsidRDefault="00BF4C5B" w:rsidP="009F5F86">
            <w:pPr>
              <w:jc w:val="both"/>
              <w:rPr>
                <w:noProof/>
              </w:rPr>
            </w:pPr>
          </w:p>
        </w:tc>
        <w:tc>
          <w:tcPr>
            <w:tcW w:w="4500" w:type="dxa"/>
          </w:tcPr>
          <w:p w14:paraId="69BDE889" w14:textId="77777777" w:rsidR="00BF4C5B" w:rsidRPr="00BF4C5B" w:rsidRDefault="00BF4C5B" w:rsidP="009F5F86">
            <w:pPr>
              <w:jc w:val="both"/>
              <w:rPr>
                <w:noProof/>
              </w:rPr>
            </w:pPr>
            <w:r w:rsidRPr="00BF4C5B">
              <w:t>2019-02-08 posėdžio</w:t>
            </w:r>
          </w:p>
        </w:tc>
      </w:tr>
      <w:tr w:rsidR="00BF4C5B" w:rsidRPr="00BF4C5B" w14:paraId="02D3C33F" w14:textId="77777777" w:rsidTr="009F5F86">
        <w:tc>
          <w:tcPr>
            <w:tcW w:w="5328" w:type="dxa"/>
          </w:tcPr>
          <w:p w14:paraId="41E75F7A" w14:textId="77777777" w:rsidR="00BF4C5B" w:rsidRPr="00BF4C5B" w:rsidRDefault="00BF4C5B" w:rsidP="009F5F86">
            <w:pPr>
              <w:jc w:val="both"/>
              <w:rPr>
                <w:noProof/>
              </w:rPr>
            </w:pPr>
          </w:p>
        </w:tc>
        <w:tc>
          <w:tcPr>
            <w:tcW w:w="4500" w:type="dxa"/>
          </w:tcPr>
          <w:p w14:paraId="6446951F" w14:textId="77777777" w:rsidR="00BF4C5B" w:rsidRPr="00BF4C5B" w:rsidRDefault="00BF4C5B" w:rsidP="009F5F86">
            <w:pPr>
              <w:jc w:val="both"/>
              <w:rPr>
                <w:noProof/>
              </w:rPr>
            </w:pPr>
            <w:r w:rsidRPr="00BF4C5B">
              <w:t>protokoliniu nutarimu</w:t>
            </w:r>
          </w:p>
        </w:tc>
      </w:tr>
      <w:tr w:rsidR="00BF4C5B" w:rsidRPr="00BF4C5B" w14:paraId="71A0B235" w14:textId="77777777" w:rsidTr="009F5F86">
        <w:tc>
          <w:tcPr>
            <w:tcW w:w="5328" w:type="dxa"/>
          </w:tcPr>
          <w:p w14:paraId="10F5FA77" w14:textId="77777777" w:rsidR="00BF4C5B" w:rsidRPr="00BF4C5B" w:rsidRDefault="00BF4C5B" w:rsidP="009F5F86">
            <w:pPr>
              <w:jc w:val="both"/>
              <w:rPr>
                <w:noProof/>
              </w:rPr>
            </w:pPr>
          </w:p>
        </w:tc>
        <w:tc>
          <w:tcPr>
            <w:tcW w:w="4500" w:type="dxa"/>
          </w:tcPr>
          <w:p w14:paraId="47967203" w14:textId="77777777" w:rsidR="00BF4C5B" w:rsidRPr="00BF4C5B" w:rsidRDefault="00BF4C5B" w:rsidP="009F5F86">
            <w:pPr>
              <w:jc w:val="both"/>
              <w:rPr>
                <w:noProof/>
              </w:rPr>
            </w:pPr>
            <w:r w:rsidRPr="00BF4C5B">
              <w:t>(protokolas Nr. V1-1)</w:t>
            </w:r>
          </w:p>
        </w:tc>
      </w:tr>
      <w:tr w:rsidR="00BF4C5B" w:rsidRPr="00BF4C5B" w14:paraId="3B9FE158" w14:textId="77777777" w:rsidTr="009F5F86">
        <w:tc>
          <w:tcPr>
            <w:tcW w:w="5328" w:type="dxa"/>
          </w:tcPr>
          <w:p w14:paraId="3CE18248" w14:textId="77777777" w:rsidR="00BF4C5B" w:rsidRPr="00BF4C5B" w:rsidRDefault="00BF4C5B" w:rsidP="009F5F86">
            <w:pPr>
              <w:jc w:val="both"/>
              <w:rPr>
                <w:noProof/>
              </w:rPr>
            </w:pPr>
          </w:p>
        </w:tc>
        <w:tc>
          <w:tcPr>
            <w:tcW w:w="4500" w:type="dxa"/>
          </w:tcPr>
          <w:p w14:paraId="324FD4B5" w14:textId="77777777" w:rsidR="00BF4C5B" w:rsidRPr="00BF4C5B" w:rsidRDefault="00BF4C5B" w:rsidP="009F5F86">
            <w:pPr>
              <w:jc w:val="both"/>
              <w:rPr>
                <w:noProof/>
              </w:rPr>
            </w:pPr>
            <w:r w:rsidRPr="00BF4C5B">
              <w:rPr>
                <w:noProof/>
              </w:rPr>
              <w:t>PATVIRTINTA</w:t>
            </w:r>
          </w:p>
        </w:tc>
      </w:tr>
      <w:tr w:rsidR="00BF4C5B" w:rsidRPr="00BF4C5B" w14:paraId="4751D320" w14:textId="77777777" w:rsidTr="009F5F86">
        <w:tc>
          <w:tcPr>
            <w:tcW w:w="5328" w:type="dxa"/>
          </w:tcPr>
          <w:p w14:paraId="7F94D2A5" w14:textId="77777777" w:rsidR="00BF4C5B" w:rsidRPr="00BF4C5B" w:rsidRDefault="00BF4C5B" w:rsidP="009F5F86">
            <w:pPr>
              <w:jc w:val="both"/>
              <w:rPr>
                <w:noProof/>
              </w:rPr>
            </w:pPr>
          </w:p>
        </w:tc>
        <w:tc>
          <w:tcPr>
            <w:tcW w:w="4500" w:type="dxa"/>
          </w:tcPr>
          <w:p w14:paraId="0B61F071" w14:textId="77777777" w:rsidR="00BF4C5B" w:rsidRPr="00BF4C5B" w:rsidRDefault="00BF4C5B" w:rsidP="009F5F86">
            <w:pPr>
              <w:jc w:val="both"/>
              <w:rPr>
                <w:noProof/>
              </w:rPr>
            </w:pPr>
            <w:r w:rsidRPr="00BF4C5B">
              <w:rPr>
                <w:noProof/>
              </w:rPr>
              <w:t>Ukmergės vaikų lopšelio-darželio „Saulutė“</w:t>
            </w:r>
          </w:p>
        </w:tc>
      </w:tr>
      <w:tr w:rsidR="00BF4C5B" w:rsidRPr="00BF4C5B" w14:paraId="1AE751DD" w14:textId="77777777" w:rsidTr="009F5F86">
        <w:tc>
          <w:tcPr>
            <w:tcW w:w="5328" w:type="dxa"/>
          </w:tcPr>
          <w:p w14:paraId="291D55AF" w14:textId="77777777" w:rsidR="00BF4C5B" w:rsidRPr="00BF4C5B" w:rsidRDefault="00BF4C5B" w:rsidP="009F5F86">
            <w:pPr>
              <w:jc w:val="both"/>
              <w:rPr>
                <w:noProof/>
              </w:rPr>
            </w:pPr>
          </w:p>
        </w:tc>
        <w:tc>
          <w:tcPr>
            <w:tcW w:w="4500" w:type="dxa"/>
          </w:tcPr>
          <w:p w14:paraId="656CD2FE" w14:textId="77777777" w:rsidR="00BF4C5B" w:rsidRPr="00BF4C5B" w:rsidRDefault="00BF4C5B" w:rsidP="009F5F86">
            <w:pPr>
              <w:jc w:val="both"/>
              <w:rPr>
                <w:noProof/>
              </w:rPr>
            </w:pPr>
            <w:r w:rsidRPr="00BF4C5B">
              <w:rPr>
                <w:noProof/>
              </w:rPr>
              <w:t>direktoriaus 2019 m. rugpjūčio 26 d.</w:t>
            </w:r>
          </w:p>
        </w:tc>
      </w:tr>
      <w:tr w:rsidR="00BF4C5B" w:rsidRPr="00BF4C5B" w14:paraId="6AA748AA" w14:textId="77777777" w:rsidTr="009F5F86">
        <w:tc>
          <w:tcPr>
            <w:tcW w:w="5328" w:type="dxa"/>
          </w:tcPr>
          <w:p w14:paraId="373C3ADE" w14:textId="77777777" w:rsidR="00BF4C5B" w:rsidRPr="00BF4C5B" w:rsidRDefault="00BF4C5B" w:rsidP="009F5F86">
            <w:pPr>
              <w:jc w:val="both"/>
              <w:rPr>
                <w:noProof/>
              </w:rPr>
            </w:pPr>
          </w:p>
        </w:tc>
        <w:tc>
          <w:tcPr>
            <w:tcW w:w="4500" w:type="dxa"/>
          </w:tcPr>
          <w:p w14:paraId="1CAB173D" w14:textId="77777777" w:rsidR="00BF4C5B" w:rsidRPr="00BF4C5B" w:rsidRDefault="00BF4C5B" w:rsidP="009F5F86">
            <w:pPr>
              <w:jc w:val="both"/>
              <w:rPr>
                <w:noProof/>
              </w:rPr>
            </w:pPr>
            <w:r w:rsidRPr="00BF4C5B">
              <w:rPr>
                <w:noProof/>
              </w:rPr>
              <w:t>įsakymu Nr. V-48</w:t>
            </w:r>
          </w:p>
        </w:tc>
      </w:tr>
    </w:tbl>
    <w:p w14:paraId="3AD7EA93" w14:textId="77777777" w:rsidR="001456CB" w:rsidRPr="00BF4C5B" w:rsidRDefault="001456CB" w:rsidP="00881C3C">
      <w:pPr>
        <w:jc w:val="both"/>
        <w:rPr>
          <w:noProof/>
        </w:rPr>
      </w:pPr>
    </w:p>
    <w:p w14:paraId="084EDC6D" w14:textId="77777777" w:rsidR="00425812" w:rsidRPr="00BF4C5B" w:rsidRDefault="00425812" w:rsidP="00881C3C">
      <w:pPr>
        <w:jc w:val="center"/>
        <w:rPr>
          <w:b/>
          <w:noProof/>
        </w:rPr>
      </w:pPr>
      <w:r w:rsidRPr="00BF4C5B">
        <w:rPr>
          <w:b/>
          <w:noProof/>
        </w:rPr>
        <w:t xml:space="preserve">UKMERGĖS VAIKŲ LOPŠELIO-DARŽELIO „SAULUTĖ“ </w:t>
      </w:r>
    </w:p>
    <w:p w14:paraId="546AFEF7" w14:textId="655E3403" w:rsidR="00D91EF9" w:rsidRPr="00BF4C5B" w:rsidRDefault="00C83FE2" w:rsidP="00881C3C">
      <w:pPr>
        <w:jc w:val="center"/>
        <w:rPr>
          <w:b/>
          <w:noProof/>
        </w:rPr>
      </w:pPr>
      <w:r w:rsidRPr="00BF4C5B">
        <w:rPr>
          <w:b/>
          <w:noProof/>
        </w:rPr>
        <w:t xml:space="preserve">MENINIO </w:t>
      </w:r>
      <w:r w:rsidR="00BF4C5B" w:rsidRPr="00BF4C5B">
        <w:rPr>
          <w:b/>
          <w:noProof/>
        </w:rPr>
        <w:t xml:space="preserve">(MUZIKINIO) </w:t>
      </w:r>
      <w:r w:rsidRPr="00BF4C5B">
        <w:rPr>
          <w:b/>
          <w:noProof/>
        </w:rPr>
        <w:t xml:space="preserve">UGDYMO </w:t>
      </w:r>
      <w:r w:rsidR="00BF4C5B" w:rsidRPr="00BF4C5B">
        <w:rPr>
          <w:b/>
          <w:noProof/>
        </w:rPr>
        <w:t>MOKYTOJO</w:t>
      </w:r>
      <w:r w:rsidR="00D91EF9" w:rsidRPr="00BF4C5B">
        <w:rPr>
          <w:b/>
          <w:noProof/>
        </w:rPr>
        <w:t xml:space="preserve"> PAREIGYBĖS APRAŠYMAS</w:t>
      </w:r>
    </w:p>
    <w:p w14:paraId="27C41A81" w14:textId="77777777" w:rsidR="00662104" w:rsidRPr="00BF4C5B" w:rsidRDefault="00662104" w:rsidP="00881C3C">
      <w:pPr>
        <w:rPr>
          <w:noProof/>
        </w:rPr>
      </w:pPr>
    </w:p>
    <w:p w14:paraId="2939995C" w14:textId="77777777" w:rsidR="009B48F9" w:rsidRPr="00BF4C5B" w:rsidRDefault="009B48F9" w:rsidP="00881C3C">
      <w:pPr>
        <w:jc w:val="center"/>
        <w:rPr>
          <w:b/>
          <w:noProof/>
        </w:rPr>
      </w:pPr>
      <w:r w:rsidRPr="00BF4C5B">
        <w:rPr>
          <w:b/>
          <w:noProof/>
        </w:rPr>
        <w:t>I SKYRIUS</w:t>
      </w:r>
    </w:p>
    <w:p w14:paraId="21BD37BD" w14:textId="7EC56531" w:rsidR="00D91EF9" w:rsidRPr="00BF4C5B" w:rsidRDefault="00D91EF9" w:rsidP="00881C3C">
      <w:pPr>
        <w:jc w:val="center"/>
        <w:rPr>
          <w:b/>
          <w:noProof/>
        </w:rPr>
      </w:pPr>
      <w:r w:rsidRPr="00BF4C5B">
        <w:rPr>
          <w:b/>
          <w:noProof/>
        </w:rPr>
        <w:t>PAREIGYBĖ</w:t>
      </w:r>
      <w:r w:rsidR="00BF4C5B" w:rsidRPr="00BF4C5B">
        <w:rPr>
          <w:b/>
          <w:noProof/>
        </w:rPr>
        <w:t xml:space="preserve"> IR PAREIGYBĖS PASKIRTIS</w:t>
      </w:r>
    </w:p>
    <w:p w14:paraId="731014EA" w14:textId="77777777" w:rsidR="00D91EF9" w:rsidRPr="00BF4C5B" w:rsidRDefault="00D91EF9" w:rsidP="00881C3C">
      <w:pPr>
        <w:ind w:left="2640"/>
        <w:rPr>
          <w:b/>
          <w:noProof/>
        </w:rPr>
      </w:pPr>
    </w:p>
    <w:p w14:paraId="4AFF4B3F" w14:textId="215707E5" w:rsidR="00D91EF9" w:rsidRPr="006B437C" w:rsidRDefault="00C83FE2" w:rsidP="00C11F95">
      <w:pPr>
        <w:numPr>
          <w:ilvl w:val="0"/>
          <w:numId w:val="2"/>
        </w:numPr>
        <w:tabs>
          <w:tab w:val="left" w:pos="1276"/>
        </w:tabs>
        <w:ind w:left="0" w:firstLine="993"/>
        <w:jc w:val="both"/>
        <w:rPr>
          <w:noProof/>
        </w:rPr>
      </w:pPr>
      <w:r w:rsidRPr="00BF4C5B">
        <w:rPr>
          <w:noProof/>
        </w:rPr>
        <w:t xml:space="preserve">Meninio ugdymo </w:t>
      </w:r>
      <w:r w:rsidR="00BF4C5B" w:rsidRPr="00BF4C5B">
        <w:rPr>
          <w:noProof/>
        </w:rPr>
        <w:t xml:space="preserve">mokytojas yra Ukmergės vaikų lopšelio-darželio ,,Saulutė“ </w:t>
      </w:r>
      <w:r w:rsidR="00BF4C5B" w:rsidRPr="006B437C">
        <w:rPr>
          <w:noProof/>
        </w:rPr>
        <w:t>darbuotojas (toliau lopšelio-darželio), dirbantis pagal darbo sutartį</w:t>
      </w:r>
      <w:r w:rsidR="00E324B1" w:rsidRPr="006B437C">
        <w:rPr>
          <w:noProof/>
        </w:rPr>
        <w:t>.</w:t>
      </w:r>
    </w:p>
    <w:p w14:paraId="3EF67BA4" w14:textId="524BCCF2" w:rsidR="00761EF3" w:rsidRPr="00BF4C5B" w:rsidRDefault="00C83FE2" w:rsidP="00C11F95">
      <w:pPr>
        <w:numPr>
          <w:ilvl w:val="0"/>
          <w:numId w:val="2"/>
        </w:numPr>
        <w:tabs>
          <w:tab w:val="left" w:pos="1276"/>
        </w:tabs>
        <w:ind w:left="0" w:firstLine="993"/>
        <w:jc w:val="both"/>
        <w:rPr>
          <w:noProof/>
        </w:rPr>
      </w:pPr>
      <w:r w:rsidRPr="00BF4C5B">
        <w:t xml:space="preserve">Meninio ugdymo </w:t>
      </w:r>
      <w:r w:rsidR="00BF4C5B" w:rsidRPr="00BF4C5B">
        <w:t>mokytoją į darbą atrankos būdu (pokalbis) priima ir atleidžia įstaigos vadovas</w:t>
      </w:r>
      <w:r w:rsidR="00761EF3" w:rsidRPr="00BF4C5B">
        <w:t>.</w:t>
      </w:r>
    </w:p>
    <w:p w14:paraId="10F20E8F" w14:textId="2153AF72" w:rsidR="00761EF3" w:rsidRPr="00955DD9" w:rsidRDefault="00BF4C5B" w:rsidP="00C11F95">
      <w:pPr>
        <w:numPr>
          <w:ilvl w:val="0"/>
          <w:numId w:val="2"/>
        </w:numPr>
        <w:tabs>
          <w:tab w:val="left" w:pos="1276"/>
        </w:tabs>
        <w:ind w:left="0" w:firstLine="993"/>
        <w:jc w:val="both"/>
        <w:rPr>
          <w:noProof/>
        </w:rPr>
      </w:pPr>
      <w:r w:rsidRPr="00955DD9">
        <w:t>Pareigybės lygis – A2</w:t>
      </w:r>
      <w:r w:rsidR="00D6757A">
        <w:t>, pareigybė priskirta specialistų grupei</w:t>
      </w:r>
      <w:r w:rsidR="003D20A0" w:rsidRPr="00955DD9">
        <w:t>.</w:t>
      </w:r>
    </w:p>
    <w:p w14:paraId="31253E78" w14:textId="60D0E350" w:rsidR="004F258E" w:rsidRPr="00955DD9" w:rsidRDefault="00BF4C5B" w:rsidP="00C11F95">
      <w:pPr>
        <w:numPr>
          <w:ilvl w:val="0"/>
          <w:numId w:val="2"/>
        </w:numPr>
        <w:tabs>
          <w:tab w:val="left" w:pos="1276"/>
        </w:tabs>
        <w:ind w:left="0" w:firstLine="993"/>
        <w:jc w:val="both"/>
        <w:rPr>
          <w:noProof/>
        </w:rPr>
      </w:pPr>
      <w:r w:rsidRPr="00955DD9">
        <w:t>Pareigybės paskirtis – o</w:t>
      </w:r>
      <w:r w:rsidRPr="00955DD9">
        <w:rPr>
          <w:rStyle w:val="markedcontent"/>
        </w:rPr>
        <w:t>rganizuoti muzikinį ugdymą įvairių poreikių ir amžiaus tarpsnių vaikams, taikyti tradicines ir naujas muzikinio ugdymo metodikas.</w:t>
      </w:r>
    </w:p>
    <w:p w14:paraId="7CDA561C" w14:textId="5C44DE34" w:rsidR="001243C8" w:rsidRPr="00BF4C5B" w:rsidRDefault="00C83FE2" w:rsidP="00C11F95">
      <w:pPr>
        <w:numPr>
          <w:ilvl w:val="0"/>
          <w:numId w:val="2"/>
        </w:numPr>
        <w:tabs>
          <w:tab w:val="left" w:pos="1276"/>
        </w:tabs>
        <w:ind w:left="0" w:firstLine="993"/>
        <w:jc w:val="both"/>
        <w:rPr>
          <w:noProof/>
        </w:rPr>
      </w:pPr>
      <w:r w:rsidRPr="00BF4C5B">
        <w:rPr>
          <w:noProof/>
        </w:rPr>
        <w:t xml:space="preserve">Meninio ugdymo </w:t>
      </w:r>
      <w:r w:rsidR="00BF4C5B" w:rsidRPr="00BF4C5B">
        <w:rPr>
          <w:noProof/>
        </w:rPr>
        <w:t>mokytojas yra tiesiogiai pavaldus lopšelio-darželio direktoriaus pavaduotojui ugdymui ir atskaitingas lopšelio-darželio direktoriui</w:t>
      </w:r>
      <w:r w:rsidR="004F258E" w:rsidRPr="00BF4C5B">
        <w:rPr>
          <w:noProof/>
        </w:rPr>
        <w:t>.</w:t>
      </w:r>
    </w:p>
    <w:p w14:paraId="07E8E955" w14:textId="77777777" w:rsidR="00BF4C5B" w:rsidRPr="00BF4C5B" w:rsidRDefault="00BF4C5B" w:rsidP="00BF4C5B">
      <w:pPr>
        <w:tabs>
          <w:tab w:val="left" w:pos="1620"/>
        </w:tabs>
        <w:jc w:val="both"/>
        <w:rPr>
          <w:noProof/>
        </w:rPr>
      </w:pPr>
    </w:p>
    <w:p w14:paraId="6F9E3BE0" w14:textId="178DB5A3" w:rsidR="009B48F9" w:rsidRPr="00BF4C5B" w:rsidRDefault="00D91EF9" w:rsidP="00881C3C">
      <w:pPr>
        <w:pStyle w:val="Antrat1"/>
        <w:rPr>
          <w:caps w:val="0"/>
          <w:noProof/>
          <w:lang w:eastAsia="en-US"/>
        </w:rPr>
      </w:pPr>
      <w:r w:rsidRPr="00BF4C5B">
        <w:rPr>
          <w:caps w:val="0"/>
          <w:noProof/>
          <w:lang w:eastAsia="en-US"/>
        </w:rPr>
        <w:t>II</w:t>
      </w:r>
      <w:r w:rsidR="009B48F9" w:rsidRPr="00BF4C5B">
        <w:rPr>
          <w:caps w:val="0"/>
          <w:noProof/>
          <w:lang w:eastAsia="en-US"/>
        </w:rPr>
        <w:t xml:space="preserve"> SKYRIUS</w:t>
      </w:r>
    </w:p>
    <w:p w14:paraId="246BF1BE" w14:textId="77777777" w:rsidR="00D91EF9" w:rsidRPr="00BF4C5B" w:rsidRDefault="00D91EF9" w:rsidP="00881C3C">
      <w:pPr>
        <w:pStyle w:val="Antrat1"/>
        <w:rPr>
          <w:caps w:val="0"/>
          <w:noProof/>
          <w:lang w:eastAsia="en-US"/>
        </w:rPr>
      </w:pPr>
      <w:r w:rsidRPr="00BF4C5B">
        <w:rPr>
          <w:caps w:val="0"/>
          <w:noProof/>
          <w:lang w:eastAsia="en-US"/>
        </w:rPr>
        <w:t xml:space="preserve"> SPECIALIEJI KVALIFIKACINIAI REIKALAVIMAI</w:t>
      </w:r>
      <w:r w:rsidR="00E324B1" w:rsidRPr="00BF4C5B">
        <w:rPr>
          <w:caps w:val="0"/>
          <w:noProof/>
          <w:lang w:eastAsia="en-US"/>
        </w:rPr>
        <w:t xml:space="preserve"> </w:t>
      </w:r>
      <w:r w:rsidR="00AD6A63" w:rsidRPr="00BF4C5B">
        <w:rPr>
          <w:bCs/>
          <w:color w:val="000000"/>
          <w:spacing w:val="-1"/>
        </w:rPr>
        <w:t>Š</w:t>
      </w:r>
      <w:r w:rsidR="00AD6A63" w:rsidRPr="00BF4C5B">
        <w:rPr>
          <w:bCs/>
          <w:color w:val="000000"/>
          <w:spacing w:val="-2"/>
        </w:rPr>
        <w:t>I</w:t>
      </w:r>
      <w:r w:rsidR="00AD6A63" w:rsidRPr="00BF4C5B">
        <w:rPr>
          <w:bCs/>
          <w:color w:val="000000"/>
          <w:spacing w:val="-6"/>
        </w:rPr>
        <w:t>A</w:t>
      </w:r>
      <w:r w:rsidR="00AD6A63" w:rsidRPr="00BF4C5B">
        <w:rPr>
          <w:bCs/>
          <w:color w:val="000000"/>
        </w:rPr>
        <w:t>S</w:t>
      </w:r>
      <w:r w:rsidR="00AD6A63" w:rsidRPr="00BF4C5B">
        <w:rPr>
          <w:color w:val="000000"/>
          <w:spacing w:val="-4"/>
        </w:rPr>
        <w:t xml:space="preserve"> </w:t>
      </w:r>
      <w:r w:rsidR="00AD6A63" w:rsidRPr="00BF4C5B">
        <w:rPr>
          <w:bCs/>
          <w:color w:val="000000"/>
          <w:spacing w:val="-5"/>
        </w:rPr>
        <w:t>P</w:t>
      </w:r>
      <w:r w:rsidR="00AD6A63" w:rsidRPr="00BF4C5B">
        <w:rPr>
          <w:bCs/>
          <w:color w:val="000000"/>
          <w:spacing w:val="-2"/>
        </w:rPr>
        <w:t>A</w:t>
      </w:r>
      <w:r w:rsidR="00AD6A63" w:rsidRPr="00BF4C5B">
        <w:rPr>
          <w:bCs/>
          <w:color w:val="000000"/>
          <w:spacing w:val="-3"/>
        </w:rPr>
        <w:t>R</w:t>
      </w:r>
      <w:r w:rsidR="00AD6A63" w:rsidRPr="00BF4C5B">
        <w:rPr>
          <w:bCs/>
          <w:color w:val="000000"/>
          <w:spacing w:val="-2"/>
        </w:rPr>
        <w:t>E</w:t>
      </w:r>
      <w:r w:rsidR="00AD6A63" w:rsidRPr="00BF4C5B">
        <w:rPr>
          <w:bCs/>
          <w:color w:val="000000"/>
          <w:spacing w:val="-5"/>
        </w:rPr>
        <w:t>I</w:t>
      </w:r>
      <w:r w:rsidR="00AD6A63" w:rsidRPr="00BF4C5B">
        <w:rPr>
          <w:bCs/>
          <w:color w:val="000000"/>
          <w:spacing w:val="-4"/>
        </w:rPr>
        <w:t>G</w:t>
      </w:r>
      <w:r w:rsidR="00AD6A63" w:rsidRPr="00BF4C5B">
        <w:rPr>
          <w:bCs/>
          <w:color w:val="000000"/>
          <w:spacing w:val="-3"/>
        </w:rPr>
        <w:t>A</w:t>
      </w:r>
      <w:r w:rsidR="00AD6A63" w:rsidRPr="00BF4C5B">
        <w:rPr>
          <w:bCs/>
          <w:color w:val="000000"/>
        </w:rPr>
        <w:t>S</w:t>
      </w:r>
      <w:r w:rsidR="00AD6A63" w:rsidRPr="00BF4C5B">
        <w:rPr>
          <w:color w:val="000000"/>
          <w:spacing w:val="-3"/>
        </w:rPr>
        <w:t xml:space="preserve"> </w:t>
      </w:r>
      <w:r w:rsidR="00AD6A63" w:rsidRPr="00BF4C5B">
        <w:rPr>
          <w:bCs/>
          <w:color w:val="000000"/>
          <w:spacing w:val="-2"/>
        </w:rPr>
        <w:t>EI</w:t>
      </w:r>
      <w:r w:rsidR="00AD6A63" w:rsidRPr="00BF4C5B">
        <w:rPr>
          <w:bCs/>
          <w:color w:val="000000"/>
          <w:spacing w:val="-3"/>
        </w:rPr>
        <w:t>NAN</w:t>
      </w:r>
      <w:r w:rsidR="00AD6A63" w:rsidRPr="00BF4C5B">
        <w:rPr>
          <w:bCs/>
          <w:color w:val="000000"/>
          <w:spacing w:val="-5"/>
        </w:rPr>
        <w:t>Č</w:t>
      </w:r>
      <w:r w:rsidR="00AD6A63" w:rsidRPr="00BF4C5B">
        <w:rPr>
          <w:bCs/>
          <w:color w:val="000000"/>
          <w:spacing w:val="-2"/>
        </w:rPr>
        <w:t>I</w:t>
      </w:r>
      <w:r w:rsidR="00AD6A63" w:rsidRPr="00BF4C5B">
        <w:rPr>
          <w:bCs/>
          <w:color w:val="000000"/>
          <w:spacing w:val="-3"/>
        </w:rPr>
        <w:t>A</w:t>
      </w:r>
      <w:r w:rsidR="00AD6A63" w:rsidRPr="00BF4C5B">
        <w:rPr>
          <w:bCs/>
          <w:color w:val="000000"/>
        </w:rPr>
        <w:t>M</w:t>
      </w:r>
      <w:r w:rsidR="00AD6A63" w:rsidRPr="00BF4C5B">
        <w:rPr>
          <w:color w:val="000000"/>
          <w:spacing w:val="-6"/>
        </w:rPr>
        <w:t xml:space="preserve"> </w:t>
      </w:r>
      <w:r w:rsidR="00AD6A63" w:rsidRPr="00BF4C5B">
        <w:rPr>
          <w:bCs/>
          <w:color w:val="000000"/>
          <w:spacing w:val="-3"/>
        </w:rPr>
        <w:t>D</w:t>
      </w:r>
      <w:r w:rsidR="00AD6A63" w:rsidRPr="00BF4C5B">
        <w:rPr>
          <w:bCs/>
          <w:color w:val="000000"/>
          <w:spacing w:val="-5"/>
        </w:rPr>
        <w:t>A</w:t>
      </w:r>
      <w:r w:rsidR="00AD6A63" w:rsidRPr="00BF4C5B">
        <w:rPr>
          <w:bCs/>
          <w:color w:val="000000"/>
          <w:spacing w:val="-3"/>
        </w:rPr>
        <w:t>R</w:t>
      </w:r>
      <w:r w:rsidR="00AD6A63" w:rsidRPr="00BF4C5B">
        <w:rPr>
          <w:bCs/>
          <w:color w:val="000000"/>
          <w:spacing w:val="-2"/>
        </w:rPr>
        <w:t>BU</w:t>
      </w:r>
      <w:r w:rsidR="00AD6A63" w:rsidRPr="00BF4C5B">
        <w:rPr>
          <w:bCs/>
          <w:color w:val="000000"/>
          <w:spacing w:val="-5"/>
        </w:rPr>
        <w:t>O</w:t>
      </w:r>
      <w:r w:rsidR="00AD6A63" w:rsidRPr="00BF4C5B">
        <w:rPr>
          <w:bCs/>
          <w:color w:val="000000"/>
          <w:spacing w:val="-1"/>
        </w:rPr>
        <w:t>T</w:t>
      </w:r>
      <w:r w:rsidR="00AD6A63" w:rsidRPr="00BF4C5B">
        <w:rPr>
          <w:bCs/>
          <w:color w:val="000000"/>
          <w:spacing w:val="-2"/>
        </w:rPr>
        <w:t>O</w:t>
      </w:r>
      <w:r w:rsidR="00AD6A63" w:rsidRPr="00BF4C5B">
        <w:rPr>
          <w:bCs/>
          <w:color w:val="000000"/>
          <w:spacing w:val="-3"/>
        </w:rPr>
        <w:t>J</w:t>
      </w:r>
      <w:r w:rsidR="00AD6A63" w:rsidRPr="00BF4C5B">
        <w:rPr>
          <w:bCs/>
          <w:color w:val="000000"/>
          <w:spacing w:val="-4"/>
        </w:rPr>
        <w:t>U</w:t>
      </w:r>
      <w:r w:rsidR="00AD6A63" w:rsidRPr="00BF4C5B">
        <w:rPr>
          <w:bCs/>
          <w:color w:val="000000"/>
        </w:rPr>
        <w:t>I</w:t>
      </w:r>
    </w:p>
    <w:p w14:paraId="5C25D91E" w14:textId="77777777" w:rsidR="00D91EF9" w:rsidRPr="00BF4C5B" w:rsidRDefault="00D91EF9" w:rsidP="00881C3C">
      <w:pPr>
        <w:rPr>
          <w:b/>
          <w:noProof/>
        </w:rPr>
      </w:pPr>
    </w:p>
    <w:p w14:paraId="33073E99" w14:textId="77777777" w:rsidR="00C83FE2" w:rsidRPr="00BF4C5B" w:rsidRDefault="00C83FE2" w:rsidP="00C11F95">
      <w:pPr>
        <w:numPr>
          <w:ilvl w:val="0"/>
          <w:numId w:val="2"/>
        </w:numPr>
        <w:tabs>
          <w:tab w:val="left" w:pos="1276"/>
        </w:tabs>
        <w:ind w:left="0" w:firstLine="993"/>
        <w:jc w:val="both"/>
        <w:rPr>
          <w:noProof/>
        </w:rPr>
      </w:pPr>
      <w:r w:rsidRPr="00BF4C5B">
        <w:rPr>
          <w:noProof/>
        </w:rPr>
        <w:t>Darbuotojas, einantis šias pareigas, turi atitikti šiuos specialiuosius reikalavimus:</w:t>
      </w:r>
    </w:p>
    <w:p w14:paraId="37F9403C" w14:textId="13C69774" w:rsidR="00C83FE2" w:rsidRPr="00BF4C5B" w:rsidRDefault="00D6757A" w:rsidP="00C11F95">
      <w:pPr>
        <w:widowControl w:val="0"/>
        <w:numPr>
          <w:ilvl w:val="1"/>
          <w:numId w:val="2"/>
        </w:numPr>
        <w:tabs>
          <w:tab w:val="clear" w:pos="792"/>
          <w:tab w:val="left" w:pos="1276"/>
          <w:tab w:val="num" w:pos="1418"/>
        </w:tabs>
        <w:ind w:left="0" w:firstLine="993"/>
        <w:jc w:val="both"/>
        <w:rPr>
          <w:noProof/>
        </w:rPr>
      </w:pPr>
      <w:r w:rsidRPr="00793334">
        <w:t xml:space="preserve">turėti ne žemesnį kaip </w:t>
      </w:r>
      <w:r>
        <w:t>aukštąjį universitetinį išsilavinimą su bakalauro kvalifikaciniu laipsniu ar jam prilygintu išsilavinimu arba aukštąjį koleginį išsilavinimą su profesinio bakalauro kvalifikaciniu laipsniu ar jam prilygintu išsilavinimu</w:t>
      </w:r>
      <w:r>
        <w:t>;</w:t>
      </w:r>
    </w:p>
    <w:p w14:paraId="702210AA" w14:textId="77777777" w:rsidR="00C83FE2" w:rsidRPr="00BF4C5B" w:rsidRDefault="00C83FE2" w:rsidP="00C11F95">
      <w:pPr>
        <w:numPr>
          <w:ilvl w:val="1"/>
          <w:numId w:val="2"/>
        </w:numPr>
        <w:tabs>
          <w:tab w:val="clear" w:pos="792"/>
          <w:tab w:val="left" w:pos="1276"/>
          <w:tab w:val="num" w:pos="1418"/>
        </w:tabs>
        <w:ind w:left="0" w:firstLine="993"/>
        <w:jc w:val="both"/>
        <w:rPr>
          <w:noProof/>
        </w:rPr>
      </w:pPr>
      <w:r w:rsidRPr="00BF4C5B">
        <w:rPr>
          <w:noProof/>
        </w:rPr>
        <w:t>žinoti Lietuvos Respublikos įstatymus, Lietuvos Respublikos Vyriausybės nutarimus, Lietuvos Respublikos švietimo ir mokslo ministerijos teisės aktus ir kitus ikimokyklinio amžiaus vaikų, turinčių specialiųjų ugdymosi poreikių, ugdymą reglamentuojančius dokumentus ir gebėti juos taikyti praktiškai;</w:t>
      </w:r>
    </w:p>
    <w:p w14:paraId="4E14FB19" w14:textId="77777777" w:rsidR="00C83FE2" w:rsidRPr="00BF4C5B" w:rsidRDefault="00C83FE2" w:rsidP="00C11F95">
      <w:pPr>
        <w:numPr>
          <w:ilvl w:val="1"/>
          <w:numId w:val="2"/>
        </w:numPr>
        <w:tabs>
          <w:tab w:val="left" w:pos="1276"/>
          <w:tab w:val="num" w:pos="1418"/>
        </w:tabs>
        <w:autoSpaceDE w:val="0"/>
        <w:ind w:left="0" w:firstLine="993"/>
        <w:jc w:val="both"/>
        <w:rPr>
          <w:noProof/>
          <w:lang w:eastAsia="ar-SA"/>
        </w:rPr>
      </w:pPr>
      <w:r w:rsidRPr="00BF4C5B">
        <w:rPr>
          <w:noProof/>
          <w:lang w:eastAsia="ar-SA"/>
        </w:rPr>
        <w:t>išmanyti ikimokyklinio, priešmokyklinio ir pritaikytų ikimokyklinio ir priešmokyklinio ugdymo programų rengimo principus;</w:t>
      </w:r>
    </w:p>
    <w:p w14:paraId="15F1C6CD" w14:textId="77777777" w:rsidR="00C83FE2" w:rsidRPr="00BF4C5B" w:rsidRDefault="00C83FE2" w:rsidP="00C11F95">
      <w:pPr>
        <w:numPr>
          <w:ilvl w:val="1"/>
          <w:numId w:val="2"/>
        </w:numPr>
        <w:tabs>
          <w:tab w:val="left" w:pos="1276"/>
          <w:tab w:val="num" w:pos="1418"/>
        </w:tabs>
        <w:autoSpaceDE w:val="0"/>
        <w:ind w:left="0" w:firstLine="993"/>
        <w:jc w:val="both"/>
        <w:rPr>
          <w:noProof/>
          <w:lang w:eastAsia="ar-SA"/>
        </w:rPr>
      </w:pPr>
      <w:r w:rsidRPr="00BF4C5B">
        <w:rPr>
          <w:noProof/>
        </w:rPr>
        <w:t>išmanyti specialiosios pedagoginės pagalbos teikimo metodus ir gebėti juos taikyti padedant vaikams, turintiems specialiųjų ugdymosi poreikių įsisavinti ugdomąją medžiagą ir lavinant jų sutrikusias funkcijas;</w:t>
      </w:r>
    </w:p>
    <w:p w14:paraId="68083563" w14:textId="5E27C28F" w:rsidR="00C11F95" w:rsidRDefault="00C11F95" w:rsidP="00C11F95">
      <w:pPr>
        <w:numPr>
          <w:ilvl w:val="1"/>
          <w:numId w:val="2"/>
        </w:numPr>
        <w:tabs>
          <w:tab w:val="left" w:pos="1276"/>
          <w:tab w:val="num" w:pos="1418"/>
        </w:tabs>
        <w:ind w:left="0" w:firstLine="993"/>
        <w:jc w:val="both"/>
        <w:rPr>
          <w:noProof/>
        </w:rPr>
      </w:pPr>
      <w:r w:rsidRPr="00FD6799">
        <w:t>būti sus</w:t>
      </w:r>
      <w:r w:rsidRPr="00FD6799">
        <w:rPr>
          <w:spacing w:val="1"/>
        </w:rPr>
        <w:t>i</w:t>
      </w:r>
      <w:r w:rsidRPr="00FD6799">
        <w:t>p</w:t>
      </w:r>
      <w:r w:rsidRPr="00FD6799">
        <w:rPr>
          <w:spacing w:val="-1"/>
        </w:rPr>
        <w:t>až</w:t>
      </w:r>
      <w:r w:rsidRPr="00FD6799">
        <w:t>inęs su Li</w:t>
      </w:r>
      <w:r w:rsidRPr="00FD6799">
        <w:rPr>
          <w:spacing w:val="-1"/>
        </w:rPr>
        <w:t>e</w:t>
      </w:r>
      <w:r w:rsidRPr="00FD6799">
        <w:t>tuvos R</w:t>
      </w:r>
      <w:r w:rsidRPr="00FD6799">
        <w:rPr>
          <w:spacing w:val="-1"/>
        </w:rPr>
        <w:t>e</w:t>
      </w:r>
      <w:r w:rsidRPr="00FD6799">
        <w:t>spublikos Konstitucija, D</w:t>
      </w:r>
      <w:r w:rsidRPr="00FD6799">
        <w:rPr>
          <w:spacing w:val="-1"/>
        </w:rPr>
        <w:t>a</w:t>
      </w:r>
      <w:r w:rsidRPr="00FD6799">
        <w:t xml:space="preserve">rbo </w:t>
      </w:r>
      <w:r w:rsidRPr="00FD6799">
        <w:rPr>
          <w:spacing w:val="2"/>
        </w:rPr>
        <w:t>k</w:t>
      </w:r>
      <w:r w:rsidRPr="00FD6799">
        <w:t>od</w:t>
      </w:r>
      <w:r w:rsidRPr="00FD6799">
        <w:rPr>
          <w:spacing w:val="-1"/>
        </w:rPr>
        <w:t>e</w:t>
      </w:r>
      <w:r w:rsidRPr="00FD6799">
        <w:t>ksu, Li</w:t>
      </w:r>
      <w:r w:rsidRPr="00FD6799">
        <w:rPr>
          <w:spacing w:val="-1"/>
        </w:rPr>
        <w:t>e</w:t>
      </w:r>
      <w:r w:rsidRPr="00FD6799">
        <w:t>tuvos R</w:t>
      </w:r>
      <w:r w:rsidRPr="00FD6799">
        <w:rPr>
          <w:spacing w:val="-1"/>
        </w:rPr>
        <w:t>e</w:t>
      </w:r>
      <w:r w:rsidRPr="00FD6799">
        <w:t>spublikos</w:t>
      </w:r>
      <w:r w:rsidRPr="00FD6799">
        <w:rPr>
          <w:spacing w:val="1"/>
        </w:rPr>
        <w:t xml:space="preserve"> Š</w:t>
      </w:r>
      <w:r w:rsidRPr="00FD6799">
        <w:t>viet</w:t>
      </w:r>
      <w:r w:rsidRPr="00FD6799">
        <w:rPr>
          <w:spacing w:val="-2"/>
        </w:rPr>
        <w:t>i</w:t>
      </w:r>
      <w:r w:rsidRPr="00FD6799">
        <w:t>mo įs</w:t>
      </w:r>
      <w:r w:rsidRPr="00FD6799">
        <w:rPr>
          <w:spacing w:val="-1"/>
        </w:rPr>
        <w:t>ta</w:t>
      </w:r>
      <w:r w:rsidRPr="00FD6799">
        <w:t>ty</w:t>
      </w:r>
      <w:r w:rsidRPr="00FD6799">
        <w:rPr>
          <w:spacing w:val="1"/>
        </w:rPr>
        <w:t>m</w:t>
      </w:r>
      <w:r w:rsidRPr="00FD6799">
        <w:t>u, V</w:t>
      </w:r>
      <w:r w:rsidRPr="00FD6799">
        <w:rPr>
          <w:spacing w:val="-1"/>
        </w:rPr>
        <w:t>a</w:t>
      </w:r>
      <w:r w:rsidRPr="00FD6799">
        <w:t>iko teisių kon</w:t>
      </w:r>
      <w:r w:rsidRPr="00FD6799">
        <w:rPr>
          <w:spacing w:val="-2"/>
        </w:rPr>
        <w:t>v</w:t>
      </w:r>
      <w:r w:rsidRPr="00FD6799">
        <w:rPr>
          <w:spacing w:val="-1"/>
        </w:rPr>
        <w:t>e</w:t>
      </w:r>
      <w:r w:rsidRPr="00FD6799">
        <w:t>n</w:t>
      </w:r>
      <w:r w:rsidRPr="00FD6799">
        <w:rPr>
          <w:spacing w:val="-1"/>
        </w:rPr>
        <w:t>c</w:t>
      </w:r>
      <w:r w:rsidRPr="00FD6799">
        <w:t>i</w:t>
      </w:r>
      <w:r w:rsidRPr="00FD6799">
        <w:rPr>
          <w:spacing w:val="1"/>
        </w:rPr>
        <w:t>j</w:t>
      </w:r>
      <w:r w:rsidRPr="00FD6799">
        <w:rPr>
          <w:spacing w:val="-1"/>
        </w:rPr>
        <w:t>a</w:t>
      </w:r>
      <w:r w:rsidRPr="00FD6799">
        <w:t>, Li</w:t>
      </w:r>
      <w:r w:rsidRPr="00FD6799">
        <w:rPr>
          <w:spacing w:val="-1"/>
        </w:rPr>
        <w:t>e</w:t>
      </w:r>
      <w:r w:rsidRPr="00FD6799">
        <w:t>tuvos R</w:t>
      </w:r>
      <w:r w:rsidRPr="00FD6799">
        <w:rPr>
          <w:spacing w:val="-1"/>
        </w:rPr>
        <w:t>e</w:t>
      </w:r>
      <w:r w:rsidRPr="00FD6799">
        <w:t>spublikos</w:t>
      </w:r>
      <w:r w:rsidRPr="00FD6799">
        <w:rPr>
          <w:spacing w:val="1"/>
        </w:rPr>
        <w:t xml:space="preserve"> </w:t>
      </w:r>
      <w:r w:rsidRPr="00FD6799">
        <w:t>Vy</w:t>
      </w:r>
      <w:r w:rsidRPr="00FD6799">
        <w:rPr>
          <w:spacing w:val="-1"/>
        </w:rPr>
        <w:t>r</w:t>
      </w:r>
      <w:r w:rsidRPr="00FD6799">
        <w:t>iausyb</w:t>
      </w:r>
      <w:r w:rsidRPr="00FD6799">
        <w:rPr>
          <w:spacing w:val="-1"/>
        </w:rPr>
        <w:t>ė</w:t>
      </w:r>
      <w:r w:rsidRPr="00FD6799">
        <w:t>s nuta</w:t>
      </w:r>
      <w:r w:rsidRPr="00FD6799">
        <w:rPr>
          <w:spacing w:val="-1"/>
        </w:rPr>
        <w:t>r</w:t>
      </w:r>
      <w:r w:rsidRPr="00FD6799">
        <w:t>i</w:t>
      </w:r>
      <w:r w:rsidRPr="00FD6799">
        <w:rPr>
          <w:spacing w:val="1"/>
        </w:rPr>
        <w:t>m</w:t>
      </w:r>
      <w:r w:rsidRPr="00FD6799">
        <w:rPr>
          <w:spacing w:val="-1"/>
        </w:rPr>
        <w:t>a</w:t>
      </w:r>
      <w:r w:rsidRPr="00FD6799">
        <w:t>is</w:t>
      </w:r>
      <w:r w:rsidRPr="00FD6799">
        <w:rPr>
          <w:spacing w:val="1"/>
        </w:rPr>
        <w:t xml:space="preserve"> </w:t>
      </w:r>
      <w:r w:rsidRPr="00FD6799">
        <w:t>b</w:t>
      </w:r>
      <w:r w:rsidRPr="00FD6799">
        <w:rPr>
          <w:spacing w:val="-1"/>
        </w:rPr>
        <w:t>e</w:t>
      </w:r>
      <w:r w:rsidRPr="00FD6799">
        <w:t>i</w:t>
      </w:r>
      <w:r w:rsidRPr="00FD6799">
        <w:rPr>
          <w:spacing w:val="1"/>
        </w:rPr>
        <w:t xml:space="preserve"> Š</w:t>
      </w:r>
      <w:r w:rsidRPr="00FD6799">
        <w:t>vieti</w:t>
      </w:r>
      <w:r w:rsidRPr="00FD6799">
        <w:rPr>
          <w:spacing w:val="1"/>
        </w:rPr>
        <w:t>m</w:t>
      </w:r>
      <w:r w:rsidRPr="00FD6799">
        <w:t>o</w:t>
      </w:r>
      <w:r w:rsidRPr="00FD6799">
        <w:rPr>
          <w:spacing w:val="1"/>
        </w:rPr>
        <w:t xml:space="preserve"> </w:t>
      </w:r>
      <w:r w:rsidRPr="00FD6799">
        <w:t>ir mokslo</w:t>
      </w:r>
      <w:r w:rsidRPr="00FD6799">
        <w:rPr>
          <w:spacing w:val="1"/>
        </w:rPr>
        <w:t xml:space="preserve"> </w:t>
      </w:r>
      <w:r w:rsidRPr="00FD6799">
        <w:t>m</w:t>
      </w:r>
      <w:r w:rsidRPr="00FD6799">
        <w:rPr>
          <w:spacing w:val="1"/>
        </w:rPr>
        <w:t>i</w:t>
      </w:r>
      <w:r w:rsidRPr="00FD6799">
        <w:t>nis</w:t>
      </w:r>
      <w:r w:rsidRPr="00FD6799">
        <w:rPr>
          <w:spacing w:val="-1"/>
        </w:rPr>
        <w:t>te</w:t>
      </w:r>
      <w:r w:rsidRPr="00FD6799">
        <w:t>rijos</w:t>
      </w:r>
      <w:r w:rsidRPr="00FD6799">
        <w:rPr>
          <w:spacing w:val="1"/>
        </w:rPr>
        <w:t xml:space="preserve"> </w:t>
      </w:r>
      <w:r w:rsidRPr="00FD6799">
        <w:t>teis</w:t>
      </w:r>
      <w:r w:rsidRPr="00FD6799">
        <w:rPr>
          <w:spacing w:val="-1"/>
        </w:rPr>
        <w:t>ė</w:t>
      </w:r>
      <w:r w:rsidRPr="00FD6799">
        <w:t>s</w:t>
      </w:r>
      <w:r w:rsidRPr="00FD6799">
        <w:rPr>
          <w:spacing w:val="1"/>
        </w:rPr>
        <w:t xml:space="preserve"> </w:t>
      </w:r>
      <w:r w:rsidRPr="00FD6799">
        <w:rPr>
          <w:spacing w:val="-1"/>
        </w:rPr>
        <w:t>a</w:t>
      </w:r>
      <w:r w:rsidRPr="00FD6799">
        <w:t>ktais,</w:t>
      </w:r>
      <w:r w:rsidRPr="00FD6799">
        <w:rPr>
          <w:spacing w:val="1"/>
        </w:rPr>
        <w:t xml:space="preserve"> r</w:t>
      </w:r>
      <w:r w:rsidRPr="00FD6799">
        <w:rPr>
          <w:spacing w:val="-1"/>
        </w:rPr>
        <w:t>e</w:t>
      </w:r>
      <w:r w:rsidRPr="00FD6799">
        <w:t>glam</w:t>
      </w:r>
      <w:r w:rsidRPr="00FD6799">
        <w:rPr>
          <w:spacing w:val="-1"/>
        </w:rPr>
        <w:t>e</w:t>
      </w:r>
      <w:r w:rsidRPr="00FD6799">
        <w:t>ntuo</w:t>
      </w:r>
      <w:r w:rsidRPr="00FD6799">
        <w:rPr>
          <w:spacing w:val="1"/>
        </w:rPr>
        <w:t>j</w:t>
      </w:r>
      <w:r w:rsidRPr="00FD6799">
        <w:rPr>
          <w:spacing w:val="-1"/>
        </w:rPr>
        <w:t>a</w:t>
      </w:r>
      <w:r w:rsidRPr="00FD6799">
        <w:t>n</w:t>
      </w:r>
      <w:r w:rsidRPr="00FD6799">
        <w:rPr>
          <w:spacing w:val="-1"/>
        </w:rPr>
        <w:t>č</w:t>
      </w:r>
      <w:r w:rsidRPr="00FD6799">
        <w:t>iais priešmokyklinio</w:t>
      </w:r>
      <w:r w:rsidRPr="00FD6799">
        <w:rPr>
          <w:spacing w:val="1"/>
        </w:rPr>
        <w:t xml:space="preserve"> </w:t>
      </w:r>
      <w:r w:rsidRPr="00FD6799">
        <w:rPr>
          <w:spacing w:val="-1"/>
        </w:rPr>
        <w:t>a</w:t>
      </w:r>
      <w:r w:rsidRPr="00FD6799">
        <w:t>mži</w:t>
      </w:r>
      <w:r w:rsidRPr="00FD6799">
        <w:rPr>
          <w:spacing w:val="-1"/>
        </w:rPr>
        <w:t>a</w:t>
      </w:r>
      <w:r w:rsidRPr="00FD6799">
        <w:t xml:space="preserve">us </w:t>
      </w:r>
      <w:r w:rsidRPr="00FD6799">
        <w:rPr>
          <w:spacing w:val="-2"/>
        </w:rPr>
        <w:t>v</w:t>
      </w:r>
      <w:r w:rsidRPr="00FD6799">
        <w:rPr>
          <w:spacing w:val="-1"/>
        </w:rPr>
        <w:t>a</w:t>
      </w:r>
      <w:r w:rsidRPr="00FD6799">
        <w:t>ikų ugdy</w:t>
      </w:r>
      <w:r w:rsidRPr="00FD6799">
        <w:rPr>
          <w:spacing w:val="1"/>
        </w:rPr>
        <w:t>m</w:t>
      </w:r>
      <w:r w:rsidRPr="00FD6799">
        <w:t>ą</w:t>
      </w:r>
      <w:r w:rsidRPr="00FD6799">
        <w:rPr>
          <w:spacing w:val="-1"/>
        </w:rPr>
        <w:t xml:space="preserve"> </w:t>
      </w:r>
      <w:r w:rsidRPr="00FD6799">
        <w:t>ir g</w:t>
      </w:r>
      <w:r w:rsidRPr="00FD6799">
        <w:rPr>
          <w:spacing w:val="-1"/>
        </w:rPr>
        <w:t>e</w:t>
      </w:r>
      <w:r w:rsidRPr="00FD6799">
        <w:t>b</w:t>
      </w:r>
      <w:r w:rsidRPr="00FD6799">
        <w:rPr>
          <w:spacing w:val="-1"/>
        </w:rPr>
        <w:t>ė</w:t>
      </w:r>
      <w:r w:rsidRPr="00FD6799">
        <w:t>ti</w:t>
      </w:r>
      <w:r w:rsidRPr="00FD6799">
        <w:rPr>
          <w:spacing w:val="1"/>
        </w:rPr>
        <w:t xml:space="preserve"> </w:t>
      </w:r>
      <w:r w:rsidRPr="00FD6799">
        <w:t>j</w:t>
      </w:r>
      <w:r w:rsidRPr="00FD6799">
        <w:rPr>
          <w:spacing w:val="3"/>
        </w:rPr>
        <w:t>u</w:t>
      </w:r>
      <w:r w:rsidRPr="00FD6799">
        <w:t>os t</w:t>
      </w:r>
      <w:r w:rsidRPr="00FD6799">
        <w:rPr>
          <w:spacing w:val="-1"/>
        </w:rPr>
        <w:t>a</w:t>
      </w:r>
      <w:r w:rsidRPr="00FD6799">
        <w:t>iky</w:t>
      </w:r>
      <w:r w:rsidRPr="00FD6799">
        <w:rPr>
          <w:spacing w:val="1"/>
        </w:rPr>
        <w:t>t</w:t>
      </w:r>
      <w:r w:rsidRPr="00FD6799">
        <w:t>i pr</w:t>
      </w:r>
      <w:r w:rsidRPr="00FD6799">
        <w:rPr>
          <w:spacing w:val="-1"/>
        </w:rPr>
        <w:t>a</w:t>
      </w:r>
      <w:r w:rsidRPr="00FD6799">
        <w:t>kt</w:t>
      </w:r>
      <w:r w:rsidRPr="00FD6799">
        <w:rPr>
          <w:spacing w:val="1"/>
        </w:rPr>
        <w:t>i</w:t>
      </w:r>
      <w:r w:rsidRPr="00FD6799">
        <w:t>koje</w:t>
      </w:r>
      <w:r>
        <w:t>;</w:t>
      </w:r>
    </w:p>
    <w:p w14:paraId="60378CCF" w14:textId="13EAD5C6" w:rsidR="00C83FE2" w:rsidRDefault="00C11F95" w:rsidP="00C11F95">
      <w:pPr>
        <w:numPr>
          <w:ilvl w:val="1"/>
          <w:numId w:val="2"/>
        </w:numPr>
        <w:tabs>
          <w:tab w:val="left" w:pos="1276"/>
          <w:tab w:val="num" w:pos="1418"/>
        </w:tabs>
        <w:ind w:left="0" w:firstLine="993"/>
        <w:jc w:val="both"/>
        <w:rPr>
          <w:noProof/>
        </w:rPr>
      </w:pPr>
      <w:r w:rsidRPr="00C11F95">
        <w:rPr>
          <w:rStyle w:val="markedcontent"/>
        </w:rPr>
        <w:t>gebėti</w:t>
      </w:r>
      <w:r>
        <w:rPr>
          <w:rStyle w:val="markedcontent"/>
        </w:rPr>
        <w:t xml:space="preserve"> </w:t>
      </w:r>
      <w:r w:rsidRPr="00C11F95">
        <w:rPr>
          <w:rStyle w:val="markedcontent"/>
        </w:rPr>
        <w:t>naudotis IKT ir jas valdyti</w:t>
      </w:r>
      <w:r>
        <w:rPr>
          <w:noProof/>
        </w:rPr>
        <w:t>;</w:t>
      </w:r>
    </w:p>
    <w:p w14:paraId="11FAE04C" w14:textId="00A06EE0" w:rsidR="00C11F95" w:rsidRPr="00BF4C5B" w:rsidRDefault="00C11F95" w:rsidP="00C11F95">
      <w:pPr>
        <w:numPr>
          <w:ilvl w:val="1"/>
          <w:numId w:val="2"/>
        </w:numPr>
        <w:tabs>
          <w:tab w:val="left" w:pos="1276"/>
          <w:tab w:val="num" w:pos="1418"/>
        </w:tabs>
        <w:ind w:left="0" w:firstLine="993"/>
        <w:jc w:val="both"/>
        <w:rPr>
          <w:noProof/>
        </w:rPr>
      </w:pPr>
      <w:r w:rsidRPr="006F78D7">
        <w:rPr>
          <w:noProof/>
        </w:rPr>
        <w:t>būti išklausęs privalomojo higienos įgūdžių mokymo programą bei privalomojo pirmosios pagalbos mokymo programą ir turėti tai patvirtinančius sveikatos žinių atestavimo pažymėjimus, profilaktiškai pasitikrinęs sveikatą</w:t>
      </w:r>
      <w:r w:rsidR="0072038D">
        <w:rPr>
          <w:noProof/>
        </w:rPr>
        <w:t>.</w:t>
      </w:r>
    </w:p>
    <w:p w14:paraId="4E21D051" w14:textId="77777777" w:rsidR="00CF533D" w:rsidRPr="00BF4C5B" w:rsidRDefault="00CF533D" w:rsidP="00881C3C">
      <w:pPr>
        <w:ind w:left="60" w:firstLine="660"/>
        <w:jc w:val="both"/>
        <w:rPr>
          <w:noProof/>
        </w:rPr>
      </w:pPr>
    </w:p>
    <w:p w14:paraId="02419B95" w14:textId="77777777" w:rsidR="009B48F9" w:rsidRPr="00BF4C5B" w:rsidRDefault="00405CD9" w:rsidP="00881C3C">
      <w:pPr>
        <w:tabs>
          <w:tab w:val="left" w:pos="720"/>
        </w:tabs>
        <w:jc w:val="center"/>
        <w:rPr>
          <w:b/>
          <w:noProof/>
        </w:rPr>
      </w:pPr>
      <w:r w:rsidRPr="00BF4C5B">
        <w:rPr>
          <w:b/>
          <w:noProof/>
        </w:rPr>
        <w:lastRenderedPageBreak/>
        <w:t>V</w:t>
      </w:r>
      <w:r w:rsidR="009B48F9" w:rsidRPr="00BF4C5B">
        <w:rPr>
          <w:b/>
          <w:noProof/>
        </w:rPr>
        <w:t xml:space="preserve"> SKYRIUS</w:t>
      </w:r>
    </w:p>
    <w:p w14:paraId="29FA42AD" w14:textId="77777777" w:rsidR="00D91EF9" w:rsidRPr="00BF4C5B" w:rsidRDefault="00AD6A63" w:rsidP="00881C3C">
      <w:pPr>
        <w:tabs>
          <w:tab w:val="left" w:pos="720"/>
        </w:tabs>
        <w:jc w:val="center"/>
        <w:rPr>
          <w:b/>
          <w:noProof/>
        </w:rPr>
      </w:pPr>
      <w:r w:rsidRPr="00BF4C5B">
        <w:rPr>
          <w:b/>
          <w:noProof/>
        </w:rPr>
        <w:t xml:space="preserve">ŠIAS PAREIGAS EINANČIO DARBUOTOJO </w:t>
      </w:r>
      <w:r w:rsidR="00D91EF9" w:rsidRPr="00BF4C5B">
        <w:rPr>
          <w:b/>
          <w:noProof/>
        </w:rPr>
        <w:t>FUNKCIJOS</w:t>
      </w:r>
    </w:p>
    <w:p w14:paraId="00DCAC63" w14:textId="77777777" w:rsidR="00D91EF9" w:rsidRPr="00BF4C5B" w:rsidRDefault="00D91EF9" w:rsidP="00C11F95">
      <w:pPr>
        <w:tabs>
          <w:tab w:val="left" w:pos="1276"/>
        </w:tabs>
        <w:ind w:left="60" w:firstLine="660"/>
        <w:jc w:val="both"/>
        <w:rPr>
          <w:noProof/>
        </w:rPr>
      </w:pPr>
    </w:p>
    <w:p w14:paraId="27033177" w14:textId="686E34CF" w:rsidR="00381AA1" w:rsidRDefault="00381AA1" w:rsidP="00C11F95">
      <w:pPr>
        <w:numPr>
          <w:ilvl w:val="0"/>
          <w:numId w:val="2"/>
        </w:numPr>
        <w:tabs>
          <w:tab w:val="left" w:pos="1276"/>
        </w:tabs>
        <w:ind w:left="0" w:firstLine="993"/>
        <w:jc w:val="both"/>
      </w:pPr>
      <w:r w:rsidRPr="00381AA1">
        <w:t xml:space="preserve">Organizuoti ir vykdyti vaikų meninį (muzikinį) ugdymą vadovaujantis lopšelio-darželio  </w:t>
      </w:r>
      <w:r>
        <w:t>i</w:t>
      </w:r>
      <w:r w:rsidRPr="00381AA1">
        <w:t xml:space="preserve">kimokyklinio  ugdymo  programa  </w:t>
      </w:r>
      <w:r>
        <w:t xml:space="preserve">„Saulutės takučiu“ </w:t>
      </w:r>
      <w:r w:rsidRPr="00381AA1">
        <w:t>ir  Priešmokyklinio  ugdymo  bendrąja programa</w:t>
      </w:r>
      <w:r>
        <w:t>.</w:t>
      </w:r>
    </w:p>
    <w:p w14:paraId="4284C0FD" w14:textId="142A1EFA" w:rsidR="00381AA1" w:rsidRPr="00381AA1" w:rsidRDefault="00381AA1" w:rsidP="00381AA1">
      <w:pPr>
        <w:numPr>
          <w:ilvl w:val="0"/>
          <w:numId w:val="2"/>
        </w:numPr>
        <w:tabs>
          <w:tab w:val="left" w:pos="1276"/>
        </w:tabs>
        <w:ind w:left="0" w:firstLine="993"/>
        <w:jc w:val="both"/>
        <w:rPr>
          <w:rStyle w:val="markedcontent"/>
        </w:rPr>
      </w:pPr>
      <w:r w:rsidRPr="00381AA1">
        <w:rPr>
          <w:rStyle w:val="markedcontent"/>
        </w:rPr>
        <w:t>Planuoti muzikinę veiklą</w:t>
      </w:r>
      <w:r>
        <w:rPr>
          <w:rStyle w:val="markedcontent"/>
        </w:rPr>
        <w:t xml:space="preserve"> </w:t>
      </w:r>
      <w:r w:rsidRPr="00381AA1">
        <w:rPr>
          <w:rStyle w:val="markedcontent"/>
        </w:rPr>
        <w:t>derin</w:t>
      </w:r>
      <w:r>
        <w:rPr>
          <w:rStyle w:val="markedcontent"/>
        </w:rPr>
        <w:t>ant</w:t>
      </w:r>
      <w:r w:rsidRPr="00381AA1">
        <w:rPr>
          <w:rStyle w:val="markedcontent"/>
        </w:rPr>
        <w:t xml:space="preserve"> su </w:t>
      </w:r>
      <w:r w:rsidR="0072038D">
        <w:rPr>
          <w:rStyle w:val="markedcontent"/>
        </w:rPr>
        <w:t xml:space="preserve">įstaigos metiniu veiklos planu ir </w:t>
      </w:r>
      <w:r w:rsidRPr="00381AA1">
        <w:rPr>
          <w:rStyle w:val="markedcontent"/>
        </w:rPr>
        <w:t>grupių savaitės planais.</w:t>
      </w:r>
    </w:p>
    <w:p w14:paraId="33C96731" w14:textId="66ECE37B" w:rsidR="00381AA1" w:rsidRDefault="00AB7251" w:rsidP="00C11F95">
      <w:pPr>
        <w:numPr>
          <w:ilvl w:val="0"/>
          <w:numId w:val="2"/>
        </w:numPr>
        <w:tabs>
          <w:tab w:val="left" w:pos="1276"/>
        </w:tabs>
        <w:ind w:left="0" w:firstLine="993"/>
        <w:jc w:val="both"/>
      </w:pPr>
      <w:r w:rsidRPr="00AB7251">
        <w:t>Bendradarbiauti su lopšelio-darželio pedagogais, vadovais, rengti ir realizuoti kūrybinius projektus,  padėti mokytojams,   dirbantiems   pagal ikimokyklinio  ir  priešmokyklinio  ugdymo programas,</w:t>
      </w:r>
      <w:r>
        <w:t xml:space="preserve"> </w:t>
      </w:r>
      <w:r w:rsidRPr="00AB7251">
        <w:t>rengti ir organizuoti</w:t>
      </w:r>
      <w:r>
        <w:t xml:space="preserve"> </w:t>
      </w:r>
      <w:r w:rsidRPr="00AB7251">
        <w:t xml:space="preserve">šventes, </w:t>
      </w:r>
      <w:r>
        <w:t xml:space="preserve"> </w:t>
      </w:r>
      <w:r w:rsidRPr="00AB7251">
        <w:t xml:space="preserve"> projektus</w:t>
      </w:r>
      <w:r>
        <w:t xml:space="preserve"> </w:t>
      </w:r>
      <w:r w:rsidRPr="00AB7251">
        <w:t>ir kitus</w:t>
      </w:r>
      <w:r>
        <w:t xml:space="preserve"> </w:t>
      </w:r>
      <w:r w:rsidRPr="00AB7251">
        <w:t>renginius</w:t>
      </w:r>
      <w:r>
        <w:t>.</w:t>
      </w:r>
    </w:p>
    <w:p w14:paraId="795B973D" w14:textId="77777777" w:rsidR="00AB7251" w:rsidRDefault="00AB7251" w:rsidP="00C11F95">
      <w:pPr>
        <w:numPr>
          <w:ilvl w:val="0"/>
          <w:numId w:val="2"/>
        </w:numPr>
        <w:tabs>
          <w:tab w:val="left" w:pos="1276"/>
        </w:tabs>
        <w:ind w:left="0" w:firstLine="993"/>
        <w:jc w:val="both"/>
      </w:pPr>
      <w:r w:rsidRPr="00AB7251">
        <w:t>Inicijuoti  ir/ar  dalyvauti  bendruose  įstaigos,  miesto,  respublikos  ar  tarptautiniuose</w:t>
      </w:r>
      <w:r>
        <w:t xml:space="preserve"> </w:t>
      </w:r>
      <w:r w:rsidRPr="00AB7251">
        <w:t>renginiuose, projektuose ir kitose veiklose.</w:t>
      </w:r>
    </w:p>
    <w:p w14:paraId="28DFD04F" w14:textId="681DA48D" w:rsidR="00AB7251" w:rsidRDefault="00AB7251" w:rsidP="00C11F95">
      <w:pPr>
        <w:numPr>
          <w:ilvl w:val="0"/>
          <w:numId w:val="2"/>
        </w:numPr>
        <w:tabs>
          <w:tab w:val="left" w:pos="1276"/>
        </w:tabs>
        <w:ind w:left="0" w:firstLine="993"/>
        <w:jc w:val="both"/>
      </w:pPr>
      <w:r w:rsidRPr="00AB7251">
        <w:t xml:space="preserve">Ruošti  vaikus, dalyvauti ir  atstovauti  įstaigą įvairiuose  konkursuose,  šventėse, koncertuose lopšelyje-darželyje, </w:t>
      </w:r>
      <w:r>
        <w:t>rajone</w:t>
      </w:r>
      <w:r w:rsidRPr="00AB7251">
        <w:t>, respublikoje</w:t>
      </w:r>
      <w:r>
        <w:t>.</w:t>
      </w:r>
    </w:p>
    <w:p w14:paraId="06547AE6" w14:textId="77777777" w:rsidR="00381AA1" w:rsidRDefault="00381AA1" w:rsidP="00C11F95">
      <w:pPr>
        <w:numPr>
          <w:ilvl w:val="0"/>
          <w:numId w:val="2"/>
        </w:numPr>
        <w:tabs>
          <w:tab w:val="left" w:pos="1276"/>
        </w:tabs>
        <w:ind w:left="0" w:firstLine="993"/>
        <w:jc w:val="both"/>
      </w:pPr>
      <w:r w:rsidRPr="00381AA1">
        <w:t>Ugdyti ir/ ar dalyvauti vaikų ugdymo(si) procese, integruoti muzikinį ugdymą į ugdymo procesą, taikyti  tradicines  ir  naujausias  muzikinio  ugdymo  metodikas,  derinti  jas  su  programų</w:t>
      </w:r>
      <w:r>
        <w:t xml:space="preserve"> </w:t>
      </w:r>
      <w:r w:rsidRPr="00381AA1">
        <w:t>reikalavimais.</w:t>
      </w:r>
    </w:p>
    <w:p w14:paraId="1D90A681" w14:textId="2EF32940" w:rsidR="00381AA1" w:rsidRDefault="00381AA1" w:rsidP="00C11F95">
      <w:pPr>
        <w:numPr>
          <w:ilvl w:val="0"/>
          <w:numId w:val="2"/>
        </w:numPr>
        <w:tabs>
          <w:tab w:val="left" w:pos="1276"/>
        </w:tabs>
        <w:ind w:left="0" w:firstLine="993"/>
        <w:jc w:val="both"/>
      </w:pPr>
      <w:r w:rsidRPr="00381AA1">
        <w:t>Prireikus  dalyvauti    rengiant  individualias  vaikų  ugdymo</w:t>
      </w:r>
      <w:r>
        <w:t xml:space="preserve"> </w:t>
      </w:r>
      <w:r w:rsidRPr="00381AA1">
        <w:t>(-si)  programas.  Muzikinio ugdymo metodus ir priemones pritaikyti specialiųjų ugdymosi poreikių turintiems vaikams.</w:t>
      </w:r>
      <w:r>
        <w:t xml:space="preserve"> </w:t>
      </w:r>
    </w:p>
    <w:p w14:paraId="02D8B8FB" w14:textId="6C511B71" w:rsidR="00381AA1" w:rsidRDefault="00381AA1" w:rsidP="00C11F95">
      <w:pPr>
        <w:numPr>
          <w:ilvl w:val="0"/>
          <w:numId w:val="2"/>
        </w:numPr>
        <w:tabs>
          <w:tab w:val="left" w:pos="1276"/>
        </w:tabs>
        <w:ind w:left="0" w:firstLine="993"/>
        <w:jc w:val="both"/>
      </w:pPr>
      <w:r w:rsidRPr="00381AA1">
        <w:t>Kurti  ugdomąją  aplinką,  parinkti  vaiko  amžių  ir  galimybes  atitinkančias  muzikinio ugdymo priemone</w:t>
      </w:r>
      <w:r>
        <w:t>s.</w:t>
      </w:r>
    </w:p>
    <w:p w14:paraId="72E3F857" w14:textId="2D0C4C7D" w:rsidR="00233058" w:rsidRDefault="00381AA1" w:rsidP="00C11F95">
      <w:pPr>
        <w:numPr>
          <w:ilvl w:val="0"/>
          <w:numId w:val="2"/>
        </w:numPr>
        <w:tabs>
          <w:tab w:val="num" w:pos="1418"/>
        </w:tabs>
        <w:ind w:left="0" w:firstLine="993"/>
        <w:jc w:val="both"/>
      </w:pPr>
      <w:r>
        <w:rPr>
          <w:lang w:val="pt-BR"/>
        </w:rPr>
        <w:t>Teikti</w:t>
      </w:r>
      <w:r w:rsidR="00C11F95" w:rsidRPr="008559FE">
        <w:rPr>
          <w:lang w:val="pt-BR"/>
        </w:rPr>
        <w:t xml:space="preserve"> informaciją, pagal kompetenciją konsultuo</w:t>
      </w:r>
      <w:r>
        <w:rPr>
          <w:lang w:val="pt-BR"/>
        </w:rPr>
        <w:t>ti</w:t>
      </w:r>
      <w:r w:rsidR="00C11F95" w:rsidRPr="008559FE">
        <w:rPr>
          <w:lang w:val="pt-BR"/>
        </w:rPr>
        <w:t xml:space="preserve"> tėvus (</w:t>
      </w:r>
      <w:bookmarkStart w:id="1" w:name="_Hlk66977776"/>
      <w:r w:rsidR="00C11F95" w:rsidRPr="008559FE">
        <w:rPr>
          <w:lang w:val="pt-BR"/>
        </w:rPr>
        <w:t>globėjus, rūpintojus</w:t>
      </w:r>
      <w:bookmarkEnd w:id="1"/>
      <w:r w:rsidR="00C11F95" w:rsidRPr="008559FE">
        <w:rPr>
          <w:lang w:val="pt-BR"/>
        </w:rPr>
        <w:t xml:space="preserve">), kitus įstaigoje dirbančius specialistus vaikų </w:t>
      </w:r>
      <w:r>
        <w:rPr>
          <w:lang w:val="pt-BR"/>
        </w:rPr>
        <w:t xml:space="preserve">muzikinio </w:t>
      </w:r>
      <w:r w:rsidR="00C11F95" w:rsidRPr="008559FE">
        <w:rPr>
          <w:lang w:val="pt-BR"/>
        </w:rPr>
        <w:t>ugdymo klausimais</w:t>
      </w:r>
      <w:r w:rsidR="00233058" w:rsidRPr="00BF4C5B">
        <w:t>.</w:t>
      </w:r>
    </w:p>
    <w:p w14:paraId="2EBB191E" w14:textId="77777777" w:rsidR="00233058" w:rsidRPr="00BF4C5B" w:rsidRDefault="00233058" w:rsidP="00C11F95">
      <w:pPr>
        <w:numPr>
          <w:ilvl w:val="0"/>
          <w:numId w:val="2"/>
        </w:numPr>
        <w:tabs>
          <w:tab w:val="num" w:pos="1418"/>
        </w:tabs>
        <w:ind w:left="0" w:firstLine="993"/>
        <w:jc w:val="both"/>
      </w:pPr>
      <w:r w:rsidRPr="00BF4C5B">
        <w:t>Gerbti vaiko asmenybę, puoselėti jo savitumą ir savarankiškumą.</w:t>
      </w:r>
    </w:p>
    <w:p w14:paraId="5ABF62F2" w14:textId="0A274A8F" w:rsidR="00233058" w:rsidRPr="00BF4C5B" w:rsidRDefault="00233058" w:rsidP="00C11F95">
      <w:pPr>
        <w:numPr>
          <w:ilvl w:val="0"/>
          <w:numId w:val="2"/>
        </w:numPr>
        <w:tabs>
          <w:tab w:val="num" w:pos="1418"/>
        </w:tabs>
        <w:ind w:left="0" w:firstLine="993"/>
        <w:jc w:val="both"/>
      </w:pPr>
      <w:r w:rsidRPr="00BF4C5B">
        <w:t xml:space="preserve">Ugdyti </w:t>
      </w:r>
      <w:r w:rsidR="0072038D">
        <w:t>vaikų tautiškumą ir pilietiškumą</w:t>
      </w:r>
      <w:r w:rsidRPr="00BF4C5B">
        <w:t>.</w:t>
      </w:r>
    </w:p>
    <w:p w14:paraId="7B43CFF4" w14:textId="77777777" w:rsidR="00233058" w:rsidRPr="00BF4C5B" w:rsidRDefault="00233058" w:rsidP="00C11F95">
      <w:pPr>
        <w:numPr>
          <w:ilvl w:val="0"/>
          <w:numId w:val="2"/>
        </w:numPr>
        <w:tabs>
          <w:tab w:val="num" w:pos="1418"/>
        </w:tabs>
        <w:ind w:left="0" w:firstLine="993"/>
        <w:jc w:val="both"/>
      </w:pPr>
      <w:r w:rsidRPr="00BF4C5B">
        <w:t>Laikytis pedagoginės etikos normų.</w:t>
      </w:r>
    </w:p>
    <w:p w14:paraId="05980737" w14:textId="77777777" w:rsidR="00381AA1" w:rsidRDefault="00381AA1" w:rsidP="00C11F95">
      <w:pPr>
        <w:numPr>
          <w:ilvl w:val="0"/>
          <w:numId w:val="2"/>
        </w:numPr>
        <w:tabs>
          <w:tab w:val="num" w:pos="1418"/>
        </w:tabs>
        <w:ind w:left="0" w:firstLine="993"/>
        <w:jc w:val="both"/>
      </w:pPr>
      <w:r>
        <w:t>I</w:t>
      </w:r>
      <w:r w:rsidRPr="00381AA1">
        <w:t>nformuoti  lopšelio-darželio  administraciją  apie  vaiko  socialines   ar   sveikatos problemas, pastebėtą ar įtariamą vaiko teisių pažeidimą</w:t>
      </w:r>
      <w:r>
        <w:t>.</w:t>
      </w:r>
    </w:p>
    <w:p w14:paraId="1D7FEB2C" w14:textId="3DC89745" w:rsidR="00233058" w:rsidRPr="0072038D" w:rsidRDefault="00381AA1" w:rsidP="00C11F95">
      <w:pPr>
        <w:numPr>
          <w:ilvl w:val="0"/>
          <w:numId w:val="2"/>
        </w:numPr>
        <w:tabs>
          <w:tab w:val="num" w:pos="1418"/>
        </w:tabs>
        <w:ind w:left="0" w:firstLine="993"/>
        <w:jc w:val="both"/>
      </w:pPr>
      <w:r w:rsidRPr="0072038D">
        <w:t>T</w:t>
      </w:r>
      <w:r w:rsidR="00233058" w:rsidRPr="0072038D">
        <w:t>inkamai  prižiūrėti priemones, skirtas  muzikiniam ugdymui.</w:t>
      </w:r>
    </w:p>
    <w:p w14:paraId="4F6DABCF" w14:textId="2398D039" w:rsidR="00233058" w:rsidRPr="00BF4C5B" w:rsidRDefault="0072038D" w:rsidP="00C11F95">
      <w:pPr>
        <w:numPr>
          <w:ilvl w:val="0"/>
          <w:numId w:val="2"/>
        </w:numPr>
        <w:tabs>
          <w:tab w:val="num" w:pos="1418"/>
        </w:tabs>
        <w:ind w:left="0" w:firstLine="993"/>
        <w:jc w:val="both"/>
      </w:pPr>
      <w:r>
        <w:t xml:space="preserve">Tobulinti </w:t>
      </w:r>
      <w:r w:rsidR="00233058" w:rsidRPr="00BF4C5B">
        <w:t>kvalifikaciją lopšelio-darželio metodiniuose pasitarimuose, rajono, respublikos organizuojamuose seminaruose, kursuose.</w:t>
      </w:r>
    </w:p>
    <w:p w14:paraId="122977FA" w14:textId="04FD87D0" w:rsidR="00C11F95" w:rsidRPr="000A16BA" w:rsidRDefault="00C11F95" w:rsidP="00C11F95">
      <w:pPr>
        <w:numPr>
          <w:ilvl w:val="0"/>
          <w:numId w:val="2"/>
        </w:numPr>
        <w:ind w:left="142" w:firstLine="851"/>
        <w:jc w:val="both"/>
        <w:rPr>
          <w:lang w:val="pt-BR"/>
        </w:rPr>
      </w:pPr>
      <w:r w:rsidRPr="00BF4C5B">
        <w:t xml:space="preserve">Vykdyti </w:t>
      </w:r>
      <w:r w:rsidRPr="000A16BA">
        <w:rPr>
          <w:lang w:val="pt-BR"/>
        </w:rPr>
        <w:t>su lopšelio-darželio veikla susijusius lopšelio-darželio direktoriaus nenuolatinio pobūdžio pavedimus bei užduotis, nenumatytas šiame pareigybės aprašyme, neviršijant darbo sutartyje numatyto darbo laiko</w:t>
      </w:r>
      <w:r>
        <w:rPr>
          <w:lang w:val="pt-BR"/>
        </w:rPr>
        <w:t>;</w:t>
      </w:r>
    </w:p>
    <w:p w14:paraId="5BEC68D1" w14:textId="28BC98E0" w:rsidR="00C11F95" w:rsidRPr="000A16BA" w:rsidRDefault="00C11F95" w:rsidP="00C11F95">
      <w:pPr>
        <w:numPr>
          <w:ilvl w:val="0"/>
          <w:numId w:val="2"/>
        </w:numPr>
        <w:ind w:left="142" w:firstLine="851"/>
        <w:jc w:val="both"/>
        <w:rPr>
          <w:lang w:val="pt-BR"/>
        </w:rPr>
      </w:pPr>
      <w:r>
        <w:rPr>
          <w:lang w:val="pt-BR"/>
        </w:rPr>
        <w:t>V</w:t>
      </w:r>
      <w:r w:rsidRPr="000A16BA">
        <w:rPr>
          <w:lang w:val="pt-BR"/>
        </w:rPr>
        <w:t>adovau</w:t>
      </w:r>
      <w:r>
        <w:rPr>
          <w:lang w:val="pt-BR"/>
        </w:rPr>
        <w:t>tis</w:t>
      </w:r>
      <w:r w:rsidRPr="000A16BA">
        <w:rPr>
          <w:lang w:val="pt-BR"/>
        </w:rPr>
        <w:t xml:space="preserve"> lopšelio-darželio nuostatais, darbo tvarkos taisyklėmis, direktoriaus įsakymais, kitais lopšelio-darželio lokaliniais dokumentais (įsakymais, nurodymais, taisyklėmis ir pan.), darbuotojų saugos ir sveikatos instrukcijomis, šiuo pareigybės aprašymu.</w:t>
      </w:r>
    </w:p>
    <w:p w14:paraId="177E0035" w14:textId="5C5FD5EB" w:rsidR="00C11F95" w:rsidRPr="000A16BA" w:rsidRDefault="00C11F95" w:rsidP="00C11F95">
      <w:pPr>
        <w:numPr>
          <w:ilvl w:val="0"/>
          <w:numId w:val="2"/>
        </w:numPr>
        <w:ind w:left="142" w:firstLine="851"/>
        <w:jc w:val="both"/>
        <w:rPr>
          <w:lang w:val="pt-BR"/>
        </w:rPr>
      </w:pPr>
      <w:r>
        <w:rPr>
          <w:lang w:val="pt-BR"/>
        </w:rPr>
        <w:t>Atsakyti</w:t>
      </w:r>
      <w:r w:rsidRPr="000A16BA">
        <w:rPr>
          <w:lang w:val="pt-BR"/>
        </w:rPr>
        <w:t xml:space="preserve"> teisės aktų nustatyta tvarka už darbo drausmės pažeidimus, funkcijų neatlikimą ar netinkamą jų atlikimą.</w:t>
      </w:r>
    </w:p>
    <w:p w14:paraId="2257822B" w14:textId="77777777" w:rsidR="00C11F95" w:rsidRPr="00BF4C5B" w:rsidRDefault="00C11F95" w:rsidP="00AB7251">
      <w:pPr>
        <w:ind w:left="993"/>
        <w:jc w:val="both"/>
      </w:pPr>
    </w:p>
    <w:p w14:paraId="531D638E" w14:textId="77777777" w:rsidR="002E6400" w:rsidRPr="00BF4C5B" w:rsidRDefault="002E6400" w:rsidP="00881C3C">
      <w:pPr>
        <w:tabs>
          <w:tab w:val="left" w:pos="1620"/>
        </w:tabs>
        <w:ind w:left="1260"/>
        <w:jc w:val="both"/>
      </w:pPr>
    </w:p>
    <w:p w14:paraId="07C82280" w14:textId="77777777" w:rsidR="00D91EF9" w:rsidRPr="00BF4C5B" w:rsidRDefault="00D91EF9" w:rsidP="00881C3C">
      <w:pPr>
        <w:tabs>
          <w:tab w:val="left" w:pos="720"/>
        </w:tabs>
        <w:jc w:val="center"/>
        <w:rPr>
          <w:noProof/>
        </w:rPr>
      </w:pPr>
      <w:r w:rsidRPr="00BF4C5B">
        <w:rPr>
          <w:noProof/>
        </w:rPr>
        <w:t>____________________</w:t>
      </w:r>
    </w:p>
    <w:p w14:paraId="23E04618" w14:textId="77777777" w:rsidR="003F1C41" w:rsidRPr="00BF4C5B" w:rsidRDefault="003F1C41" w:rsidP="00881C3C">
      <w:pPr>
        <w:pStyle w:val="prastasis1"/>
        <w:jc w:val="center"/>
        <w:rPr>
          <w:sz w:val="24"/>
          <w:szCs w:val="24"/>
        </w:rPr>
      </w:pPr>
    </w:p>
    <w:p w14:paraId="6DEDC608" w14:textId="77777777" w:rsidR="00425812" w:rsidRPr="00BF4C5B" w:rsidRDefault="00425812" w:rsidP="00881C3C">
      <w:r w:rsidRPr="00BF4C5B">
        <w:t>Susipažinau</w:t>
      </w:r>
    </w:p>
    <w:p w14:paraId="55D30D67" w14:textId="77777777" w:rsidR="00425812" w:rsidRPr="00BF4C5B" w:rsidRDefault="00425812" w:rsidP="00881C3C">
      <w:pPr>
        <w:rPr>
          <w:u w:val="single"/>
        </w:rPr>
      </w:pPr>
      <w:r w:rsidRPr="00BF4C5B">
        <w:rPr>
          <w:u w:val="single"/>
        </w:rPr>
        <w:tab/>
      </w:r>
      <w:r w:rsidRPr="00BF4C5B">
        <w:rPr>
          <w:u w:val="single"/>
        </w:rPr>
        <w:tab/>
      </w:r>
      <w:r w:rsidRPr="00BF4C5B">
        <w:rPr>
          <w:u w:val="single"/>
        </w:rPr>
        <w:tab/>
      </w:r>
      <w:r w:rsidR="004F5FCE" w:rsidRPr="00BF4C5B">
        <w:rPr>
          <w:u w:val="single"/>
        </w:rPr>
        <w:t>________</w:t>
      </w:r>
    </w:p>
    <w:p w14:paraId="1CB602DC" w14:textId="77777777" w:rsidR="00425812" w:rsidRPr="00BF4C5B" w:rsidRDefault="00425812" w:rsidP="00881C3C">
      <w:pPr>
        <w:rPr>
          <w:vertAlign w:val="superscript"/>
        </w:rPr>
      </w:pPr>
      <w:r w:rsidRPr="00BF4C5B">
        <w:rPr>
          <w:vertAlign w:val="superscript"/>
        </w:rPr>
        <w:t xml:space="preserve">        (Parašas)</w:t>
      </w:r>
    </w:p>
    <w:p w14:paraId="0D986E9E" w14:textId="77777777" w:rsidR="00425812" w:rsidRPr="00BF4C5B" w:rsidRDefault="00425812" w:rsidP="00881C3C">
      <w:pPr>
        <w:rPr>
          <w:u w:val="single"/>
        </w:rPr>
      </w:pPr>
      <w:r w:rsidRPr="00BF4C5B">
        <w:rPr>
          <w:u w:val="single"/>
        </w:rPr>
        <w:tab/>
      </w:r>
      <w:r w:rsidRPr="00BF4C5B">
        <w:rPr>
          <w:u w:val="single"/>
        </w:rPr>
        <w:tab/>
      </w:r>
      <w:r w:rsidRPr="00BF4C5B">
        <w:rPr>
          <w:u w:val="single"/>
        </w:rPr>
        <w:tab/>
      </w:r>
      <w:r w:rsidR="004F5FCE" w:rsidRPr="00BF4C5B">
        <w:rPr>
          <w:u w:val="single"/>
        </w:rPr>
        <w:t>________</w:t>
      </w:r>
    </w:p>
    <w:p w14:paraId="2BD85BD2" w14:textId="77777777" w:rsidR="00425812" w:rsidRPr="00BF4C5B" w:rsidRDefault="00425812" w:rsidP="00881C3C">
      <w:pPr>
        <w:rPr>
          <w:vertAlign w:val="superscript"/>
        </w:rPr>
      </w:pPr>
      <w:r w:rsidRPr="00BF4C5B">
        <w:rPr>
          <w:vertAlign w:val="superscript"/>
        </w:rPr>
        <w:t xml:space="preserve">        (Vardas ir pavardė)</w:t>
      </w:r>
    </w:p>
    <w:p w14:paraId="26475883" w14:textId="77777777" w:rsidR="00425812" w:rsidRPr="00BF4C5B" w:rsidRDefault="00425812" w:rsidP="00881C3C">
      <w:pPr>
        <w:rPr>
          <w:u w:val="single"/>
        </w:rPr>
      </w:pPr>
      <w:r w:rsidRPr="00BF4C5B">
        <w:rPr>
          <w:u w:val="single"/>
        </w:rPr>
        <w:tab/>
      </w:r>
      <w:r w:rsidRPr="00BF4C5B">
        <w:rPr>
          <w:u w:val="single"/>
        </w:rPr>
        <w:tab/>
      </w:r>
      <w:r w:rsidRPr="00BF4C5B">
        <w:rPr>
          <w:u w:val="single"/>
        </w:rPr>
        <w:tab/>
      </w:r>
      <w:r w:rsidR="004F5FCE" w:rsidRPr="00BF4C5B">
        <w:rPr>
          <w:u w:val="single"/>
        </w:rPr>
        <w:t>________</w:t>
      </w:r>
    </w:p>
    <w:p w14:paraId="29929B5C" w14:textId="6FD54347" w:rsidR="003F1C41" w:rsidRPr="00BF4C5B" w:rsidRDefault="003576F4" w:rsidP="0072038D">
      <w:pPr>
        <w:rPr>
          <w:noProof/>
        </w:rPr>
      </w:pPr>
      <w:r w:rsidRPr="00BF4C5B">
        <w:rPr>
          <w:vertAlign w:val="superscript"/>
        </w:rPr>
        <w:t xml:space="preserve">            </w:t>
      </w:r>
      <w:r w:rsidR="00425812" w:rsidRPr="00BF4C5B">
        <w:rPr>
          <w:vertAlign w:val="superscript"/>
        </w:rPr>
        <w:t>(Data)</w:t>
      </w:r>
    </w:p>
    <w:sectPr w:rsidR="003F1C41" w:rsidRPr="00BF4C5B" w:rsidSect="00EC462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9C0E" w14:textId="77777777" w:rsidR="00A37E5A" w:rsidRDefault="00A37E5A" w:rsidP="00EC4626">
      <w:r>
        <w:separator/>
      </w:r>
    </w:p>
  </w:endnote>
  <w:endnote w:type="continuationSeparator" w:id="0">
    <w:p w14:paraId="593C6F48" w14:textId="77777777" w:rsidR="00A37E5A" w:rsidRDefault="00A37E5A" w:rsidP="00EC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7A87" w:usb1="80000000" w:usb2="00000008" w:usb3="00000000" w:csb0="000000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52223" w14:textId="77777777" w:rsidR="00A37E5A" w:rsidRDefault="00A37E5A" w:rsidP="00EC4626">
      <w:r>
        <w:separator/>
      </w:r>
    </w:p>
  </w:footnote>
  <w:footnote w:type="continuationSeparator" w:id="0">
    <w:p w14:paraId="40815CC0" w14:textId="77777777" w:rsidR="00A37E5A" w:rsidRDefault="00A37E5A" w:rsidP="00EC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068486"/>
      <w:docPartObj>
        <w:docPartGallery w:val="Page Numbers (Top of Page)"/>
        <w:docPartUnique/>
      </w:docPartObj>
    </w:sdtPr>
    <w:sdtEndPr/>
    <w:sdtContent>
      <w:p w14:paraId="34A81E1E" w14:textId="57647B9B" w:rsidR="00EC4626" w:rsidRDefault="00EC4626">
        <w:pPr>
          <w:pStyle w:val="Antrats"/>
          <w:jc w:val="center"/>
        </w:pPr>
        <w:r>
          <w:fldChar w:fldCharType="begin"/>
        </w:r>
        <w:r>
          <w:instrText>PAGE   \* MERGEFORMAT</w:instrText>
        </w:r>
        <w:r>
          <w:fldChar w:fldCharType="separate"/>
        </w:r>
        <w:r>
          <w:t>2</w:t>
        </w:r>
        <w:r>
          <w:fldChar w:fldCharType="end"/>
        </w:r>
      </w:p>
    </w:sdtContent>
  </w:sdt>
  <w:p w14:paraId="7351B8DC" w14:textId="77777777" w:rsidR="00EC4626" w:rsidRDefault="00EC462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62E8"/>
    <w:multiLevelType w:val="hybridMultilevel"/>
    <w:tmpl w:val="6DCCBAB2"/>
    <w:lvl w:ilvl="0" w:tplc="BE72A088">
      <w:start w:val="1"/>
      <w:numFmt w:val="upperRoman"/>
      <w:pStyle w:val="Antrat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6715C"/>
    <w:multiLevelType w:val="multilevel"/>
    <w:tmpl w:val="F392E1A0"/>
    <w:lvl w:ilvl="0">
      <w:start w:val="24"/>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9A336AA"/>
    <w:multiLevelType w:val="hybridMultilevel"/>
    <w:tmpl w:val="7A94E6E2"/>
    <w:lvl w:ilvl="0" w:tplc="5818F58A">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4D10E9"/>
    <w:multiLevelType w:val="multilevel"/>
    <w:tmpl w:val="4948AD76"/>
    <w:lvl w:ilvl="0">
      <w:start w:val="25"/>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4046CB5"/>
    <w:multiLevelType w:val="multilevel"/>
    <w:tmpl w:val="8D56ADA8"/>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620"/>
        </w:tabs>
        <w:ind w:left="1404" w:hanging="504"/>
      </w:pPr>
      <w:rPr>
        <w:rFonts w:hint="default"/>
        <w:b w:val="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5" w15:restartNumberingAfterBreak="0">
    <w:nsid w:val="30B004E2"/>
    <w:multiLevelType w:val="multilevel"/>
    <w:tmpl w:val="22CAE76C"/>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C4023DB"/>
    <w:multiLevelType w:val="multilevel"/>
    <w:tmpl w:val="15689C62"/>
    <w:lvl w:ilvl="0">
      <w:start w:val="19"/>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0"/>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0AE0282"/>
    <w:multiLevelType w:val="multilevel"/>
    <w:tmpl w:val="CA1072CE"/>
    <w:lvl w:ilvl="0">
      <w:start w:val="1"/>
      <w:numFmt w:val="decimal"/>
      <w:lvlText w:val="%1."/>
      <w:lvlJc w:val="left"/>
      <w:pPr>
        <w:tabs>
          <w:tab w:val="num" w:pos="1495"/>
        </w:tabs>
        <w:ind w:left="1495"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3D91522"/>
    <w:multiLevelType w:val="multilevel"/>
    <w:tmpl w:val="3E5CD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FC5983"/>
    <w:multiLevelType w:val="multilevel"/>
    <w:tmpl w:val="4ED6DC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47F5159"/>
    <w:multiLevelType w:val="multilevel"/>
    <w:tmpl w:val="4948AD76"/>
    <w:lvl w:ilvl="0">
      <w:start w:val="25"/>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7713093"/>
    <w:multiLevelType w:val="multilevel"/>
    <w:tmpl w:val="4338141A"/>
    <w:lvl w:ilvl="0">
      <w:start w:val="1"/>
      <w:numFmt w:val="decimal"/>
      <w:lvlText w:val="%1."/>
      <w:lvlJc w:val="left"/>
      <w:pPr>
        <w:tabs>
          <w:tab w:val="num" w:pos="720"/>
        </w:tabs>
        <w:ind w:left="720" w:hanging="360"/>
      </w:p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15:restartNumberingAfterBreak="0">
    <w:nsid w:val="6A5501E6"/>
    <w:multiLevelType w:val="multilevel"/>
    <w:tmpl w:val="7A94E6E2"/>
    <w:lvl w:ilvl="0">
      <w:start w:val="3"/>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F211AEA"/>
    <w:multiLevelType w:val="multilevel"/>
    <w:tmpl w:val="4ED6DC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0CC2136"/>
    <w:multiLevelType w:val="multilevel"/>
    <w:tmpl w:val="65D6455A"/>
    <w:lvl w:ilvl="0">
      <w:start w:val="1"/>
      <w:numFmt w:val="decimal"/>
      <w:lvlText w:val="%1."/>
      <w:lvlJc w:val="left"/>
      <w:pPr>
        <w:tabs>
          <w:tab w:val="num" w:pos="720"/>
        </w:tabs>
        <w:ind w:left="720" w:hanging="360"/>
      </w:p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15:restartNumberingAfterBreak="0">
    <w:nsid w:val="73961D64"/>
    <w:multiLevelType w:val="multilevel"/>
    <w:tmpl w:val="AA646040"/>
    <w:lvl w:ilvl="0">
      <w:start w:val="18"/>
      <w:numFmt w:val="decimal"/>
      <w:lvlText w:val="%1."/>
      <w:lvlJc w:val="left"/>
      <w:pPr>
        <w:tabs>
          <w:tab w:val="num" w:pos="360"/>
        </w:tabs>
        <w:ind w:left="360" w:hanging="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ADD4738"/>
    <w:multiLevelType w:val="multilevel"/>
    <w:tmpl w:val="15689C62"/>
    <w:lvl w:ilvl="0">
      <w:start w:val="19"/>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0"/>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7"/>
  </w:num>
  <w:num w:numId="3">
    <w:abstractNumId w:val="5"/>
  </w:num>
  <w:num w:numId="4">
    <w:abstractNumId w:val="9"/>
  </w:num>
  <w:num w:numId="5">
    <w:abstractNumId w:val="14"/>
  </w:num>
  <w:num w:numId="6">
    <w:abstractNumId w:val="11"/>
  </w:num>
  <w:num w:numId="7">
    <w:abstractNumId w:val="16"/>
  </w:num>
  <w:num w:numId="8">
    <w:abstractNumId w:val="6"/>
  </w:num>
  <w:num w:numId="9">
    <w:abstractNumId w:val="3"/>
  </w:num>
  <w:num w:numId="10">
    <w:abstractNumId w:val="4"/>
  </w:num>
  <w:num w:numId="11">
    <w:abstractNumId w:val="1"/>
  </w:num>
  <w:num w:numId="12">
    <w:abstractNumId w:val="15"/>
  </w:num>
  <w:num w:numId="13">
    <w:abstractNumId w:val="2"/>
  </w:num>
  <w:num w:numId="14">
    <w:abstractNumId w:val="12"/>
  </w:num>
  <w:num w:numId="15">
    <w:abstractNumId w:val="13"/>
  </w:num>
  <w:num w:numId="16">
    <w:abstractNumId w:val="10"/>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B1"/>
    <w:rsid w:val="00034D28"/>
    <w:rsid w:val="00046F93"/>
    <w:rsid w:val="000728DD"/>
    <w:rsid w:val="000E677A"/>
    <w:rsid w:val="00100C9D"/>
    <w:rsid w:val="001243C8"/>
    <w:rsid w:val="001456CB"/>
    <w:rsid w:val="0019787C"/>
    <w:rsid w:val="001D6031"/>
    <w:rsid w:val="001E1074"/>
    <w:rsid w:val="001F30B5"/>
    <w:rsid w:val="00233058"/>
    <w:rsid w:val="00286725"/>
    <w:rsid w:val="002938C4"/>
    <w:rsid w:val="002A15E3"/>
    <w:rsid w:val="002E6400"/>
    <w:rsid w:val="003576F4"/>
    <w:rsid w:val="00381801"/>
    <w:rsid w:val="00381AA1"/>
    <w:rsid w:val="003C595A"/>
    <w:rsid w:val="003D20A0"/>
    <w:rsid w:val="003F1C41"/>
    <w:rsid w:val="003F58C0"/>
    <w:rsid w:val="003F78DB"/>
    <w:rsid w:val="00402BFC"/>
    <w:rsid w:val="00405CD9"/>
    <w:rsid w:val="004072BB"/>
    <w:rsid w:val="00425812"/>
    <w:rsid w:val="00455FD9"/>
    <w:rsid w:val="004A05EB"/>
    <w:rsid w:val="004C6B52"/>
    <w:rsid w:val="004F258E"/>
    <w:rsid w:val="004F3FDF"/>
    <w:rsid w:val="004F5FCE"/>
    <w:rsid w:val="005208C9"/>
    <w:rsid w:val="0063230E"/>
    <w:rsid w:val="00662104"/>
    <w:rsid w:val="0068067E"/>
    <w:rsid w:val="006B437C"/>
    <w:rsid w:val="00717127"/>
    <w:rsid w:val="0072038D"/>
    <w:rsid w:val="00761EF3"/>
    <w:rsid w:val="00790006"/>
    <w:rsid w:val="007947AE"/>
    <w:rsid w:val="007B3AC6"/>
    <w:rsid w:val="007B556C"/>
    <w:rsid w:val="007E45EF"/>
    <w:rsid w:val="007F5432"/>
    <w:rsid w:val="00855F0C"/>
    <w:rsid w:val="008661C0"/>
    <w:rsid w:val="00881C3C"/>
    <w:rsid w:val="008A1A94"/>
    <w:rsid w:val="008E30F8"/>
    <w:rsid w:val="0091059D"/>
    <w:rsid w:val="00955DD9"/>
    <w:rsid w:val="00967BF3"/>
    <w:rsid w:val="009B48F9"/>
    <w:rsid w:val="00A11C45"/>
    <w:rsid w:val="00A37E5A"/>
    <w:rsid w:val="00A4628C"/>
    <w:rsid w:val="00A54D99"/>
    <w:rsid w:val="00AB7251"/>
    <w:rsid w:val="00AD6A63"/>
    <w:rsid w:val="00B13B04"/>
    <w:rsid w:val="00B41A1A"/>
    <w:rsid w:val="00B55299"/>
    <w:rsid w:val="00B7324E"/>
    <w:rsid w:val="00BA7ECE"/>
    <w:rsid w:val="00BB61B9"/>
    <w:rsid w:val="00BD46B3"/>
    <w:rsid w:val="00BF4C5B"/>
    <w:rsid w:val="00C01AF4"/>
    <w:rsid w:val="00C11F95"/>
    <w:rsid w:val="00C71C97"/>
    <w:rsid w:val="00C8290E"/>
    <w:rsid w:val="00C83FE2"/>
    <w:rsid w:val="00CA3C6F"/>
    <w:rsid w:val="00CF533D"/>
    <w:rsid w:val="00D257FB"/>
    <w:rsid w:val="00D2740D"/>
    <w:rsid w:val="00D37360"/>
    <w:rsid w:val="00D47B69"/>
    <w:rsid w:val="00D6757A"/>
    <w:rsid w:val="00D749D6"/>
    <w:rsid w:val="00D91EF9"/>
    <w:rsid w:val="00DD1A25"/>
    <w:rsid w:val="00E25F10"/>
    <w:rsid w:val="00E324B1"/>
    <w:rsid w:val="00E36839"/>
    <w:rsid w:val="00EA6A71"/>
    <w:rsid w:val="00EB4703"/>
    <w:rsid w:val="00EC4626"/>
    <w:rsid w:val="00F47E9A"/>
    <w:rsid w:val="00F518E0"/>
    <w:rsid w:val="00F60212"/>
    <w:rsid w:val="00F666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E2234"/>
  <w15:chartTrackingRefBased/>
  <w15:docId w15:val="{73010686-4D49-4D3C-B0A9-9C1DBA0E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caps/>
      <w:lang w:eastAsia="lt-LT"/>
    </w:rPr>
  </w:style>
  <w:style w:type="paragraph" w:styleId="Antrat2">
    <w:name w:val="heading 2"/>
    <w:basedOn w:val="prastasis"/>
    <w:next w:val="prastasis"/>
    <w:qFormat/>
    <w:pPr>
      <w:keepNext/>
      <w:numPr>
        <w:numId w:val="1"/>
      </w:numPr>
      <w:jc w:val="center"/>
      <w:outlineLvl w:val="1"/>
    </w:pPr>
    <w:rPr>
      <w:b/>
      <w:lang w:eastAsia="lt-LT"/>
    </w:rPr>
  </w:style>
  <w:style w:type="paragraph" w:styleId="Antrat3">
    <w:name w:val="heading 3"/>
    <w:basedOn w:val="prastasis"/>
    <w:next w:val="prastasis"/>
    <w:qFormat/>
    <w:pPr>
      <w:keepNext/>
      <w:ind w:firstLine="680"/>
      <w:jc w:val="center"/>
      <w:outlineLvl w:val="2"/>
    </w:pPr>
    <w:rPr>
      <w:b/>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suppressAutoHyphens/>
      <w:jc w:val="both"/>
    </w:pPr>
    <w:rPr>
      <w:szCs w:val="20"/>
      <w:lang w:val="en-US" w:eastAsia="lt-LT"/>
    </w:rPr>
  </w:style>
  <w:style w:type="paragraph" w:styleId="Pagrindinistekstas">
    <w:name w:val="Body Text"/>
    <w:basedOn w:val="prastasis"/>
    <w:semiHidden/>
    <w:pPr>
      <w:jc w:val="both"/>
    </w:pPr>
    <w:rPr>
      <w:bCs/>
    </w:rPr>
  </w:style>
  <w:style w:type="paragraph" w:styleId="Porat">
    <w:name w:val="footer"/>
    <w:basedOn w:val="prastasis"/>
    <w:semiHidden/>
    <w:pPr>
      <w:tabs>
        <w:tab w:val="center" w:pos="4320"/>
        <w:tab w:val="right" w:pos="8640"/>
      </w:tabs>
    </w:pPr>
    <w:rPr>
      <w:lang w:val="en-US"/>
    </w:rPr>
  </w:style>
  <w:style w:type="paragraph" w:customStyle="1" w:styleId="Pagrindinistekstas1">
    <w:name w:val="Pagrindinis tekstas1"/>
    <w:rsid w:val="00E324B1"/>
    <w:pPr>
      <w:suppressAutoHyphens/>
      <w:autoSpaceDE w:val="0"/>
      <w:ind w:firstLine="312"/>
      <w:jc w:val="both"/>
    </w:pPr>
    <w:rPr>
      <w:rFonts w:ascii="TimesLT" w:hAnsi="TimesLT"/>
      <w:lang w:val="en-US" w:eastAsia="ar-SA"/>
    </w:rPr>
  </w:style>
  <w:style w:type="paragraph" w:styleId="Debesliotekstas">
    <w:name w:val="Balloon Text"/>
    <w:basedOn w:val="prastasis"/>
    <w:link w:val="DebesliotekstasDiagrama"/>
    <w:uiPriority w:val="99"/>
    <w:semiHidden/>
    <w:unhideWhenUsed/>
    <w:rsid w:val="004F3FDF"/>
    <w:rPr>
      <w:rFonts w:ascii="Tahoma" w:hAnsi="Tahoma"/>
      <w:sz w:val="16"/>
      <w:szCs w:val="16"/>
    </w:rPr>
  </w:style>
  <w:style w:type="character" w:customStyle="1" w:styleId="DebesliotekstasDiagrama">
    <w:name w:val="Debesėlio tekstas Diagrama"/>
    <w:link w:val="Debesliotekstas"/>
    <w:uiPriority w:val="99"/>
    <w:semiHidden/>
    <w:rsid w:val="004F3FDF"/>
    <w:rPr>
      <w:rFonts w:ascii="Tahoma" w:hAnsi="Tahoma" w:cs="Tahoma"/>
      <w:sz w:val="16"/>
      <w:szCs w:val="16"/>
      <w:lang w:val="en-GB" w:eastAsia="en-US"/>
    </w:rPr>
  </w:style>
  <w:style w:type="paragraph" w:customStyle="1" w:styleId="prastasis1">
    <w:name w:val="Įprastasis1"/>
    <w:rsid w:val="00402BFC"/>
    <w:pPr>
      <w:widowControl w:val="0"/>
    </w:pPr>
    <w:rPr>
      <w:color w:val="000000"/>
    </w:rPr>
  </w:style>
  <w:style w:type="table" w:styleId="Lentelstinklelis">
    <w:name w:val="Table Grid"/>
    <w:basedOn w:val="prastojilentel"/>
    <w:rsid w:val="0014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F5FCE"/>
    <w:pPr>
      <w:widowControl w:val="0"/>
      <w:suppressAutoHyphens/>
      <w:autoSpaceDN w:val="0"/>
      <w:textAlignment w:val="baseline"/>
    </w:pPr>
    <w:rPr>
      <w:rFonts w:eastAsia="SimSun" w:cs="Mangal"/>
      <w:kern w:val="3"/>
      <w:sz w:val="24"/>
      <w:szCs w:val="24"/>
      <w:lang w:eastAsia="zh-CN" w:bidi="hi-IN"/>
    </w:rPr>
  </w:style>
  <w:style w:type="character" w:customStyle="1" w:styleId="markedcontent">
    <w:name w:val="markedcontent"/>
    <w:basedOn w:val="Numatytasispastraiposriftas"/>
    <w:rsid w:val="00BF4C5B"/>
  </w:style>
  <w:style w:type="paragraph" w:styleId="Sraopastraipa">
    <w:name w:val="List Paragraph"/>
    <w:basedOn w:val="prastasis"/>
    <w:uiPriority w:val="34"/>
    <w:qFormat/>
    <w:rsid w:val="00381AA1"/>
    <w:pPr>
      <w:ind w:left="720"/>
      <w:contextualSpacing/>
    </w:pPr>
  </w:style>
  <w:style w:type="paragraph" w:styleId="Antrats">
    <w:name w:val="header"/>
    <w:basedOn w:val="prastasis"/>
    <w:link w:val="AntratsDiagrama"/>
    <w:uiPriority w:val="99"/>
    <w:unhideWhenUsed/>
    <w:rsid w:val="00EC4626"/>
    <w:pPr>
      <w:tabs>
        <w:tab w:val="center" w:pos="4819"/>
        <w:tab w:val="right" w:pos="9638"/>
      </w:tabs>
    </w:pPr>
  </w:style>
  <w:style w:type="character" w:customStyle="1" w:styleId="AntratsDiagrama">
    <w:name w:val="Antraštės Diagrama"/>
    <w:basedOn w:val="Numatytasispastraiposriftas"/>
    <w:link w:val="Antrats"/>
    <w:uiPriority w:val="99"/>
    <w:rsid w:val="00EC46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31945">
      <w:bodyDiv w:val="1"/>
      <w:marLeft w:val="0"/>
      <w:marRight w:val="0"/>
      <w:marTop w:val="0"/>
      <w:marBottom w:val="0"/>
      <w:divBdr>
        <w:top w:val="none" w:sz="0" w:space="0" w:color="auto"/>
        <w:left w:val="none" w:sz="0" w:space="0" w:color="auto"/>
        <w:bottom w:val="none" w:sz="0" w:space="0" w:color="auto"/>
        <w:right w:val="none" w:sz="0" w:space="0" w:color="auto"/>
      </w:divBdr>
      <w:divsChild>
        <w:div w:id="109320278">
          <w:marLeft w:val="0"/>
          <w:marRight w:val="0"/>
          <w:marTop w:val="0"/>
          <w:marBottom w:val="0"/>
          <w:divBdr>
            <w:top w:val="none" w:sz="0" w:space="0" w:color="auto"/>
            <w:left w:val="none" w:sz="0" w:space="0" w:color="auto"/>
            <w:bottom w:val="none" w:sz="0" w:space="0" w:color="auto"/>
            <w:right w:val="none" w:sz="0" w:space="0" w:color="auto"/>
          </w:divBdr>
        </w:div>
        <w:div w:id="223762874">
          <w:marLeft w:val="0"/>
          <w:marRight w:val="0"/>
          <w:marTop w:val="0"/>
          <w:marBottom w:val="0"/>
          <w:divBdr>
            <w:top w:val="none" w:sz="0" w:space="0" w:color="auto"/>
            <w:left w:val="none" w:sz="0" w:space="0" w:color="auto"/>
            <w:bottom w:val="none" w:sz="0" w:space="0" w:color="auto"/>
            <w:right w:val="none" w:sz="0" w:space="0" w:color="auto"/>
          </w:divBdr>
        </w:div>
        <w:div w:id="391655934">
          <w:marLeft w:val="0"/>
          <w:marRight w:val="0"/>
          <w:marTop w:val="0"/>
          <w:marBottom w:val="0"/>
          <w:divBdr>
            <w:top w:val="none" w:sz="0" w:space="0" w:color="auto"/>
            <w:left w:val="none" w:sz="0" w:space="0" w:color="auto"/>
            <w:bottom w:val="none" w:sz="0" w:space="0" w:color="auto"/>
            <w:right w:val="none" w:sz="0" w:space="0" w:color="auto"/>
          </w:divBdr>
        </w:div>
        <w:div w:id="401375198">
          <w:marLeft w:val="0"/>
          <w:marRight w:val="0"/>
          <w:marTop w:val="0"/>
          <w:marBottom w:val="0"/>
          <w:divBdr>
            <w:top w:val="none" w:sz="0" w:space="0" w:color="auto"/>
            <w:left w:val="none" w:sz="0" w:space="0" w:color="auto"/>
            <w:bottom w:val="none" w:sz="0" w:space="0" w:color="auto"/>
            <w:right w:val="none" w:sz="0" w:space="0" w:color="auto"/>
          </w:divBdr>
        </w:div>
        <w:div w:id="459616028">
          <w:marLeft w:val="0"/>
          <w:marRight w:val="0"/>
          <w:marTop w:val="0"/>
          <w:marBottom w:val="0"/>
          <w:divBdr>
            <w:top w:val="none" w:sz="0" w:space="0" w:color="auto"/>
            <w:left w:val="none" w:sz="0" w:space="0" w:color="auto"/>
            <w:bottom w:val="none" w:sz="0" w:space="0" w:color="auto"/>
            <w:right w:val="none" w:sz="0" w:space="0" w:color="auto"/>
          </w:divBdr>
        </w:div>
        <w:div w:id="518205489">
          <w:marLeft w:val="0"/>
          <w:marRight w:val="0"/>
          <w:marTop w:val="0"/>
          <w:marBottom w:val="0"/>
          <w:divBdr>
            <w:top w:val="none" w:sz="0" w:space="0" w:color="auto"/>
            <w:left w:val="none" w:sz="0" w:space="0" w:color="auto"/>
            <w:bottom w:val="none" w:sz="0" w:space="0" w:color="auto"/>
            <w:right w:val="none" w:sz="0" w:space="0" w:color="auto"/>
          </w:divBdr>
        </w:div>
        <w:div w:id="591940763">
          <w:marLeft w:val="0"/>
          <w:marRight w:val="0"/>
          <w:marTop w:val="0"/>
          <w:marBottom w:val="0"/>
          <w:divBdr>
            <w:top w:val="none" w:sz="0" w:space="0" w:color="auto"/>
            <w:left w:val="none" w:sz="0" w:space="0" w:color="auto"/>
            <w:bottom w:val="none" w:sz="0" w:space="0" w:color="auto"/>
            <w:right w:val="none" w:sz="0" w:space="0" w:color="auto"/>
          </w:divBdr>
        </w:div>
        <w:div w:id="592478102">
          <w:marLeft w:val="0"/>
          <w:marRight w:val="0"/>
          <w:marTop w:val="0"/>
          <w:marBottom w:val="0"/>
          <w:divBdr>
            <w:top w:val="none" w:sz="0" w:space="0" w:color="auto"/>
            <w:left w:val="none" w:sz="0" w:space="0" w:color="auto"/>
            <w:bottom w:val="none" w:sz="0" w:space="0" w:color="auto"/>
            <w:right w:val="none" w:sz="0" w:space="0" w:color="auto"/>
          </w:divBdr>
        </w:div>
        <w:div w:id="627974352">
          <w:marLeft w:val="0"/>
          <w:marRight w:val="0"/>
          <w:marTop w:val="0"/>
          <w:marBottom w:val="0"/>
          <w:divBdr>
            <w:top w:val="none" w:sz="0" w:space="0" w:color="auto"/>
            <w:left w:val="none" w:sz="0" w:space="0" w:color="auto"/>
            <w:bottom w:val="none" w:sz="0" w:space="0" w:color="auto"/>
            <w:right w:val="none" w:sz="0" w:space="0" w:color="auto"/>
          </w:divBdr>
        </w:div>
        <w:div w:id="774326353">
          <w:marLeft w:val="0"/>
          <w:marRight w:val="0"/>
          <w:marTop w:val="0"/>
          <w:marBottom w:val="0"/>
          <w:divBdr>
            <w:top w:val="none" w:sz="0" w:space="0" w:color="auto"/>
            <w:left w:val="none" w:sz="0" w:space="0" w:color="auto"/>
            <w:bottom w:val="none" w:sz="0" w:space="0" w:color="auto"/>
            <w:right w:val="none" w:sz="0" w:space="0" w:color="auto"/>
          </w:divBdr>
        </w:div>
        <w:div w:id="776870384">
          <w:marLeft w:val="0"/>
          <w:marRight w:val="0"/>
          <w:marTop w:val="0"/>
          <w:marBottom w:val="0"/>
          <w:divBdr>
            <w:top w:val="none" w:sz="0" w:space="0" w:color="auto"/>
            <w:left w:val="none" w:sz="0" w:space="0" w:color="auto"/>
            <w:bottom w:val="none" w:sz="0" w:space="0" w:color="auto"/>
            <w:right w:val="none" w:sz="0" w:space="0" w:color="auto"/>
          </w:divBdr>
        </w:div>
        <w:div w:id="811865888">
          <w:marLeft w:val="0"/>
          <w:marRight w:val="0"/>
          <w:marTop w:val="0"/>
          <w:marBottom w:val="0"/>
          <w:divBdr>
            <w:top w:val="none" w:sz="0" w:space="0" w:color="auto"/>
            <w:left w:val="none" w:sz="0" w:space="0" w:color="auto"/>
            <w:bottom w:val="none" w:sz="0" w:space="0" w:color="auto"/>
            <w:right w:val="none" w:sz="0" w:space="0" w:color="auto"/>
          </w:divBdr>
        </w:div>
        <w:div w:id="841161359">
          <w:marLeft w:val="0"/>
          <w:marRight w:val="0"/>
          <w:marTop w:val="0"/>
          <w:marBottom w:val="0"/>
          <w:divBdr>
            <w:top w:val="none" w:sz="0" w:space="0" w:color="auto"/>
            <w:left w:val="none" w:sz="0" w:space="0" w:color="auto"/>
            <w:bottom w:val="none" w:sz="0" w:space="0" w:color="auto"/>
            <w:right w:val="none" w:sz="0" w:space="0" w:color="auto"/>
          </w:divBdr>
        </w:div>
        <w:div w:id="1050882923">
          <w:marLeft w:val="0"/>
          <w:marRight w:val="0"/>
          <w:marTop w:val="0"/>
          <w:marBottom w:val="0"/>
          <w:divBdr>
            <w:top w:val="none" w:sz="0" w:space="0" w:color="auto"/>
            <w:left w:val="none" w:sz="0" w:space="0" w:color="auto"/>
            <w:bottom w:val="none" w:sz="0" w:space="0" w:color="auto"/>
            <w:right w:val="none" w:sz="0" w:space="0" w:color="auto"/>
          </w:divBdr>
        </w:div>
        <w:div w:id="1111433723">
          <w:marLeft w:val="0"/>
          <w:marRight w:val="0"/>
          <w:marTop w:val="0"/>
          <w:marBottom w:val="0"/>
          <w:divBdr>
            <w:top w:val="none" w:sz="0" w:space="0" w:color="auto"/>
            <w:left w:val="none" w:sz="0" w:space="0" w:color="auto"/>
            <w:bottom w:val="none" w:sz="0" w:space="0" w:color="auto"/>
            <w:right w:val="none" w:sz="0" w:space="0" w:color="auto"/>
          </w:divBdr>
        </w:div>
        <w:div w:id="1168865034">
          <w:marLeft w:val="0"/>
          <w:marRight w:val="0"/>
          <w:marTop w:val="0"/>
          <w:marBottom w:val="0"/>
          <w:divBdr>
            <w:top w:val="none" w:sz="0" w:space="0" w:color="auto"/>
            <w:left w:val="none" w:sz="0" w:space="0" w:color="auto"/>
            <w:bottom w:val="none" w:sz="0" w:space="0" w:color="auto"/>
            <w:right w:val="none" w:sz="0" w:space="0" w:color="auto"/>
          </w:divBdr>
        </w:div>
        <w:div w:id="1183667538">
          <w:marLeft w:val="0"/>
          <w:marRight w:val="0"/>
          <w:marTop w:val="0"/>
          <w:marBottom w:val="0"/>
          <w:divBdr>
            <w:top w:val="none" w:sz="0" w:space="0" w:color="auto"/>
            <w:left w:val="none" w:sz="0" w:space="0" w:color="auto"/>
            <w:bottom w:val="none" w:sz="0" w:space="0" w:color="auto"/>
            <w:right w:val="none" w:sz="0" w:space="0" w:color="auto"/>
          </w:divBdr>
        </w:div>
        <w:div w:id="1290890369">
          <w:marLeft w:val="0"/>
          <w:marRight w:val="0"/>
          <w:marTop w:val="0"/>
          <w:marBottom w:val="0"/>
          <w:divBdr>
            <w:top w:val="none" w:sz="0" w:space="0" w:color="auto"/>
            <w:left w:val="none" w:sz="0" w:space="0" w:color="auto"/>
            <w:bottom w:val="none" w:sz="0" w:space="0" w:color="auto"/>
            <w:right w:val="none" w:sz="0" w:space="0" w:color="auto"/>
          </w:divBdr>
        </w:div>
        <w:div w:id="1299915067">
          <w:marLeft w:val="0"/>
          <w:marRight w:val="0"/>
          <w:marTop w:val="0"/>
          <w:marBottom w:val="0"/>
          <w:divBdr>
            <w:top w:val="none" w:sz="0" w:space="0" w:color="auto"/>
            <w:left w:val="none" w:sz="0" w:space="0" w:color="auto"/>
            <w:bottom w:val="none" w:sz="0" w:space="0" w:color="auto"/>
            <w:right w:val="none" w:sz="0" w:space="0" w:color="auto"/>
          </w:divBdr>
        </w:div>
        <w:div w:id="1300115048">
          <w:marLeft w:val="0"/>
          <w:marRight w:val="0"/>
          <w:marTop w:val="0"/>
          <w:marBottom w:val="0"/>
          <w:divBdr>
            <w:top w:val="none" w:sz="0" w:space="0" w:color="auto"/>
            <w:left w:val="none" w:sz="0" w:space="0" w:color="auto"/>
            <w:bottom w:val="none" w:sz="0" w:space="0" w:color="auto"/>
            <w:right w:val="none" w:sz="0" w:space="0" w:color="auto"/>
          </w:divBdr>
        </w:div>
        <w:div w:id="1322391486">
          <w:marLeft w:val="0"/>
          <w:marRight w:val="0"/>
          <w:marTop w:val="0"/>
          <w:marBottom w:val="0"/>
          <w:divBdr>
            <w:top w:val="none" w:sz="0" w:space="0" w:color="auto"/>
            <w:left w:val="none" w:sz="0" w:space="0" w:color="auto"/>
            <w:bottom w:val="none" w:sz="0" w:space="0" w:color="auto"/>
            <w:right w:val="none" w:sz="0" w:space="0" w:color="auto"/>
          </w:divBdr>
        </w:div>
        <w:div w:id="1326784507">
          <w:marLeft w:val="0"/>
          <w:marRight w:val="0"/>
          <w:marTop w:val="0"/>
          <w:marBottom w:val="0"/>
          <w:divBdr>
            <w:top w:val="none" w:sz="0" w:space="0" w:color="auto"/>
            <w:left w:val="none" w:sz="0" w:space="0" w:color="auto"/>
            <w:bottom w:val="none" w:sz="0" w:space="0" w:color="auto"/>
            <w:right w:val="none" w:sz="0" w:space="0" w:color="auto"/>
          </w:divBdr>
        </w:div>
        <w:div w:id="1440251630">
          <w:marLeft w:val="0"/>
          <w:marRight w:val="0"/>
          <w:marTop w:val="0"/>
          <w:marBottom w:val="0"/>
          <w:divBdr>
            <w:top w:val="none" w:sz="0" w:space="0" w:color="auto"/>
            <w:left w:val="none" w:sz="0" w:space="0" w:color="auto"/>
            <w:bottom w:val="none" w:sz="0" w:space="0" w:color="auto"/>
            <w:right w:val="none" w:sz="0" w:space="0" w:color="auto"/>
          </w:divBdr>
        </w:div>
        <w:div w:id="1482577325">
          <w:marLeft w:val="0"/>
          <w:marRight w:val="0"/>
          <w:marTop w:val="0"/>
          <w:marBottom w:val="0"/>
          <w:divBdr>
            <w:top w:val="none" w:sz="0" w:space="0" w:color="auto"/>
            <w:left w:val="none" w:sz="0" w:space="0" w:color="auto"/>
            <w:bottom w:val="none" w:sz="0" w:space="0" w:color="auto"/>
            <w:right w:val="none" w:sz="0" w:space="0" w:color="auto"/>
          </w:divBdr>
        </w:div>
        <w:div w:id="1511485485">
          <w:marLeft w:val="0"/>
          <w:marRight w:val="0"/>
          <w:marTop w:val="0"/>
          <w:marBottom w:val="0"/>
          <w:divBdr>
            <w:top w:val="none" w:sz="0" w:space="0" w:color="auto"/>
            <w:left w:val="none" w:sz="0" w:space="0" w:color="auto"/>
            <w:bottom w:val="none" w:sz="0" w:space="0" w:color="auto"/>
            <w:right w:val="none" w:sz="0" w:space="0" w:color="auto"/>
          </w:divBdr>
        </w:div>
        <w:div w:id="1536428135">
          <w:marLeft w:val="0"/>
          <w:marRight w:val="0"/>
          <w:marTop w:val="0"/>
          <w:marBottom w:val="0"/>
          <w:divBdr>
            <w:top w:val="none" w:sz="0" w:space="0" w:color="auto"/>
            <w:left w:val="none" w:sz="0" w:space="0" w:color="auto"/>
            <w:bottom w:val="none" w:sz="0" w:space="0" w:color="auto"/>
            <w:right w:val="none" w:sz="0" w:space="0" w:color="auto"/>
          </w:divBdr>
        </w:div>
        <w:div w:id="1568878314">
          <w:marLeft w:val="0"/>
          <w:marRight w:val="0"/>
          <w:marTop w:val="0"/>
          <w:marBottom w:val="0"/>
          <w:divBdr>
            <w:top w:val="none" w:sz="0" w:space="0" w:color="auto"/>
            <w:left w:val="none" w:sz="0" w:space="0" w:color="auto"/>
            <w:bottom w:val="none" w:sz="0" w:space="0" w:color="auto"/>
            <w:right w:val="none" w:sz="0" w:space="0" w:color="auto"/>
          </w:divBdr>
        </w:div>
        <w:div w:id="1632856885">
          <w:marLeft w:val="0"/>
          <w:marRight w:val="0"/>
          <w:marTop w:val="0"/>
          <w:marBottom w:val="0"/>
          <w:divBdr>
            <w:top w:val="none" w:sz="0" w:space="0" w:color="auto"/>
            <w:left w:val="none" w:sz="0" w:space="0" w:color="auto"/>
            <w:bottom w:val="none" w:sz="0" w:space="0" w:color="auto"/>
            <w:right w:val="none" w:sz="0" w:space="0" w:color="auto"/>
          </w:divBdr>
        </w:div>
        <w:div w:id="1645618156">
          <w:marLeft w:val="0"/>
          <w:marRight w:val="0"/>
          <w:marTop w:val="0"/>
          <w:marBottom w:val="0"/>
          <w:divBdr>
            <w:top w:val="none" w:sz="0" w:space="0" w:color="auto"/>
            <w:left w:val="none" w:sz="0" w:space="0" w:color="auto"/>
            <w:bottom w:val="none" w:sz="0" w:space="0" w:color="auto"/>
            <w:right w:val="none" w:sz="0" w:space="0" w:color="auto"/>
          </w:divBdr>
        </w:div>
        <w:div w:id="1690450026">
          <w:marLeft w:val="0"/>
          <w:marRight w:val="0"/>
          <w:marTop w:val="0"/>
          <w:marBottom w:val="0"/>
          <w:divBdr>
            <w:top w:val="none" w:sz="0" w:space="0" w:color="auto"/>
            <w:left w:val="none" w:sz="0" w:space="0" w:color="auto"/>
            <w:bottom w:val="none" w:sz="0" w:space="0" w:color="auto"/>
            <w:right w:val="none" w:sz="0" w:space="0" w:color="auto"/>
          </w:divBdr>
        </w:div>
        <w:div w:id="1700160138">
          <w:marLeft w:val="0"/>
          <w:marRight w:val="0"/>
          <w:marTop w:val="0"/>
          <w:marBottom w:val="0"/>
          <w:divBdr>
            <w:top w:val="none" w:sz="0" w:space="0" w:color="auto"/>
            <w:left w:val="none" w:sz="0" w:space="0" w:color="auto"/>
            <w:bottom w:val="none" w:sz="0" w:space="0" w:color="auto"/>
            <w:right w:val="none" w:sz="0" w:space="0" w:color="auto"/>
          </w:divBdr>
        </w:div>
        <w:div w:id="1722093067">
          <w:marLeft w:val="0"/>
          <w:marRight w:val="0"/>
          <w:marTop w:val="0"/>
          <w:marBottom w:val="0"/>
          <w:divBdr>
            <w:top w:val="none" w:sz="0" w:space="0" w:color="auto"/>
            <w:left w:val="none" w:sz="0" w:space="0" w:color="auto"/>
            <w:bottom w:val="none" w:sz="0" w:space="0" w:color="auto"/>
            <w:right w:val="none" w:sz="0" w:space="0" w:color="auto"/>
          </w:divBdr>
        </w:div>
        <w:div w:id="1749958945">
          <w:marLeft w:val="0"/>
          <w:marRight w:val="0"/>
          <w:marTop w:val="0"/>
          <w:marBottom w:val="0"/>
          <w:divBdr>
            <w:top w:val="none" w:sz="0" w:space="0" w:color="auto"/>
            <w:left w:val="none" w:sz="0" w:space="0" w:color="auto"/>
            <w:bottom w:val="none" w:sz="0" w:space="0" w:color="auto"/>
            <w:right w:val="none" w:sz="0" w:space="0" w:color="auto"/>
          </w:divBdr>
        </w:div>
        <w:div w:id="1761680480">
          <w:marLeft w:val="0"/>
          <w:marRight w:val="0"/>
          <w:marTop w:val="0"/>
          <w:marBottom w:val="0"/>
          <w:divBdr>
            <w:top w:val="none" w:sz="0" w:space="0" w:color="auto"/>
            <w:left w:val="none" w:sz="0" w:space="0" w:color="auto"/>
            <w:bottom w:val="none" w:sz="0" w:space="0" w:color="auto"/>
            <w:right w:val="none" w:sz="0" w:space="0" w:color="auto"/>
          </w:divBdr>
        </w:div>
        <w:div w:id="1764379551">
          <w:marLeft w:val="0"/>
          <w:marRight w:val="0"/>
          <w:marTop w:val="0"/>
          <w:marBottom w:val="0"/>
          <w:divBdr>
            <w:top w:val="none" w:sz="0" w:space="0" w:color="auto"/>
            <w:left w:val="none" w:sz="0" w:space="0" w:color="auto"/>
            <w:bottom w:val="none" w:sz="0" w:space="0" w:color="auto"/>
            <w:right w:val="none" w:sz="0" w:space="0" w:color="auto"/>
          </w:divBdr>
        </w:div>
        <w:div w:id="1786805679">
          <w:marLeft w:val="0"/>
          <w:marRight w:val="0"/>
          <w:marTop w:val="0"/>
          <w:marBottom w:val="0"/>
          <w:divBdr>
            <w:top w:val="none" w:sz="0" w:space="0" w:color="auto"/>
            <w:left w:val="none" w:sz="0" w:space="0" w:color="auto"/>
            <w:bottom w:val="none" w:sz="0" w:space="0" w:color="auto"/>
            <w:right w:val="none" w:sz="0" w:space="0" w:color="auto"/>
          </w:divBdr>
        </w:div>
        <w:div w:id="1836457405">
          <w:marLeft w:val="0"/>
          <w:marRight w:val="0"/>
          <w:marTop w:val="0"/>
          <w:marBottom w:val="0"/>
          <w:divBdr>
            <w:top w:val="none" w:sz="0" w:space="0" w:color="auto"/>
            <w:left w:val="none" w:sz="0" w:space="0" w:color="auto"/>
            <w:bottom w:val="none" w:sz="0" w:space="0" w:color="auto"/>
            <w:right w:val="none" w:sz="0" w:space="0" w:color="auto"/>
          </w:divBdr>
        </w:div>
        <w:div w:id="1864247905">
          <w:marLeft w:val="0"/>
          <w:marRight w:val="0"/>
          <w:marTop w:val="0"/>
          <w:marBottom w:val="0"/>
          <w:divBdr>
            <w:top w:val="none" w:sz="0" w:space="0" w:color="auto"/>
            <w:left w:val="none" w:sz="0" w:space="0" w:color="auto"/>
            <w:bottom w:val="none" w:sz="0" w:space="0" w:color="auto"/>
            <w:right w:val="none" w:sz="0" w:space="0" w:color="auto"/>
          </w:divBdr>
        </w:div>
        <w:div w:id="1901791775">
          <w:marLeft w:val="0"/>
          <w:marRight w:val="0"/>
          <w:marTop w:val="0"/>
          <w:marBottom w:val="0"/>
          <w:divBdr>
            <w:top w:val="none" w:sz="0" w:space="0" w:color="auto"/>
            <w:left w:val="none" w:sz="0" w:space="0" w:color="auto"/>
            <w:bottom w:val="none" w:sz="0" w:space="0" w:color="auto"/>
            <w:right w:val="none" w:sz="0" w:space="0" w:color="auto"/>
          </w:divBdr>
        </w:div>
        <w:div w:id="1911691214">
          <w:marLeft w:val="0"/>
          <w:marRight w:val="0"/>
          <w:marTop w:val="0"/>
          <w:marBottom w:val="0"/>
          <w:divBdr>
            <w:top w:val="none" w:sz="0" w:space="0" w:color="auto"/>
            <w:left w:val="none" w:sz="0" w:space="0" w:color="auto"/>
            <w:bottom w:val="none" w:sz="0" w:space="0" w:color="auto"/>
            <w:right w:val="none" w:sz="0" w:space="0" w:color="auto"/>
          </w:divBdr>
        </w:div>
        <w:div w:id="203341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3400</Words>
  <Characters>1938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PATVIRTINTA</vt:lpstr>
    </vt:vector>
  </TitlesOfParts>
  <Company>logpedinis d</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cp:lastModifiedBy>Zita Padlipskienė</cp:lastModifiedBy>
  <cp:revision>3</cp:revision>
  <cp:lastPrinted>2021-09-23T10:48:00Z</cp:lastPrinted>
  <dcterms:created xsi:type="dcterms:W3CDTF">2023-01-17T18:24:00Z</dcterms:created>
  <dcterms:modified xsi:type="dcterms:W3CDTF">2023-01-17T18:25:00Z</dcterms:modified>
</cp:coreProperties>
</file>