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4A94" w14:textId="33B682F2" w:rsidR="00E479B9" w:rsidRPr="00957E0B" w:rsidRDefault="00E479B9" w:rsidP="00E479B9">
      <w:pPr>
        <w:suppressAutoHyphens/>
        <w:jc w:val="center"/>
        <w:rPr>
          <w:b/>
          <w:szCs w:val="24"/>
          <w:lang w:eastAsia="ar-SA"/>
        </w:rPr>
      </w:pPr>
      <w:bookmarkStart w:id="0" w:name="_Hlk94556050"/>
      <w:bookmarkStart w:id="1" w:name="_GoBack"/>
      <w:bookmarkEnd w:id="1"/>
      <w:r w:rsidRPr="00957E0B">
        <w:rPr>
          <w:b/>
          <w:szCs w:val="24"/>
          <w:lang w:eastAsia="ar-SA"/>
        </w:rPr>
        <w:t>UKMERGĖS VAIKŲ LOPŠELIO-DARŽELIO „SAULUTĖ“</w:t>
      </w:r>
      <w:r w:rsidR="00412A58" w:rsidRPr="00957E0B">
        <w:rPr>
          <w:b/>
          <w:szCs w:val="24"/>
          <w:lang w:eastAsia="ar-SA"/>
        </w:rPr>
        <w:t xml:space="preserve"> </w:t>
      </w:r>
      <w:r w:rsidRPr="00957E0B">
        <w:rPr>
          <w:b/>
          <w:szCs w:val="24"/>
          <w:lang w:eastAsia="ar-SA"/>
        </w:rPr>
        <w:t>DIREKTORIUS</w:t>
      </w:r>
    </w:p>
    <w:p w14:paraId="694D1064" w14:textId="77777777" w:rsidR="00E479B9" w:rsidRPr="00957E0B" w:rsidRDefault="00E479B9" w:rsidP="00CF3CAE">
      <w:pPr>
        <w:jc w:val="center"/>
        <w:rPr>
          <w:b/>
          <w:szCs w:val="24"/>
        </w:rPr>
      </w:pPr>
    </w:p>
    <w:bookmarkEnd w:id="0"/>
    <w:p w14:paraId="722F27CE" w14:textId="77777777" w:rsidR="00B0609A" w:rsidRPr="00957E0B" w:rsidRDefault="00B0609A" w:rsidP="00B0609A">
      <w:pPr>
        <w:suppressAutoHyphens/>
        <w:jc w:val="center"/>
        <w:rPr>
          <w:b/>
          <w:szCs w:val="24"/>
          <w:lang w:eastAsia="ar-SA"/>
        </w:rPr>
      </w:pPr>
    </w:p>
    <w:p w14:paraId="2F6BF2A7" w14:textId="77777777" w:rsidR="00B0609A" w:rsidRPr="00957E0B" w:rsidRDefault="00B0609A" w:rsidP="00B0609A">
      <w:pPr>
        <w:jc w:val="center"/>
        <w:rPr>
          <w:b/>
          <w:szCs w:val="24"/>
        </w:rPr>
      </w:pPr>
      <w:r w:rsidRPr="00957E0B">
        <w:rPr>
          <w:b/>
          <w:szCs w:val="24"/>
        </w:rPr>
        <w:t xml:space="preserve">ĮSAKYMAS </w:t>
      </w:r>
    </w:p>
    <w:p w14:paraId="1BE6A67E" w14:textId="1887F115" w:rsidR="00312A05" w:rsidRPr="00957E0B" w:rsidRDefault="00B0609A" w:rsidP="00312A05">
      <w:pPr>
        <w:tabs>
          <w:tab w:val="left" w:pos="7371"/>
        </w:tabs>
        <w:jc w:val="center"/>
      </w:pPr>
      <w:r w:rsidRPr="00957E0B">
        <w:rPr>
          <w:b/>
          <w:bCs/>
          <w:iCs/>
          <w:szCs w:val="24"/>
        </w:rPr>
        <w:t>DĖL UKMERGĖS VAIKŲ LOPŠELIO-DARŽELIO „SAULUTĖ“ DARBUOTOJŲ, DIRBANČIŲ PAGAL DARBO SUTARTIS, DARBO APMOKĖJIMO SISTEMOS</w:t>
      </w:r>
      <w:r w:rsidR="00312A05" w:rsidRPr="00957E0B">
        <w:rPr>
          <w:b/>
          <w:bCs/>
          <w:iCs/>
          <w:szCs w:val="24"/>
        </w:rPr>
        <w:t xml:space="preserve">, </w:t>
      </w:r>
      <w:r w:rsidR="00312A05" w:rsidRPr="00957E0B">
        <w:rPr>
          <w:b/>
          <w:bCs/>
        </w:rPr>
        <w:t>PATVIRTINTOS LOPŠELIO-DARŽELIO  DIREKTORIAUS 2020 M. SAUSIO 23 D. ĮSAKYMU NR. V-10 „DĖL DARBUOTOJŲ, DIRBANČIŲ PAGAL DARBO SUTARTIS, DARBO APMOKĖJIMO SISTEMOS PATVIRTINIMO“ (</w:t>
      </w:r>
      <w:r w:rsidR="00312A05" w:rsidRPr="00957E0B">
        <w:rPr>
          <w:b/>
        </w:rPr>
        <w:t xml:space="preserve">UKMERGĖS VAIKŲ LOPŠELIO-DARŽELIO DIREKTORIAUS 2022 M. SAUSIO 31 D. ĮSAKYMO NR. V-5 REDAKCIJA) </w:t>
      </w:r>
      <w:r w:rsidR="006D0516" w:rsidRPr="00957E0B">
        <w:rPr>
          <w:b/>
        </w:rPr>
        <w:t>PAKEITIMO</w:t>
      </w:r>
    </w:p>
    <w:p w14:paraId="1134BE6C" w14:textId="6975C066" w:rsidR="00B0609A" w:rsidRPr="00957E0B" w:rsidRDefault="00B0609A" w:rsidP="00B0609A">
      <w:pPr>
        <w:jc w:val="center"/>
        <w:rPr>
          <w:b/>
          <w:bCs/>
          <w:iCs/>
          <w:szCs w:val="24"/>
        </w:rPr>
      </w:pPr>
      <w:r w:rsidRPr="00957E0B">
        <w:rPr>
          <w:b/>
          <w:bCs/>
          <w:iCs/>
          <w:szCs w:val="24"/>
        </w:rPr>
        <w:t xml:space="preserve"> </w:t>
      </w:r>
    </w:p>
    <w:p w14:paraId="6562F70C" w14:textId="4DF82809" w:rsidR="00312A05" w:rsidRPr="00957E0B" w:rsidRDefault="00312A05" w:rsidP="00B0609A">
      <w:pPr>
        <w:jc w:val="center"/>
        <w:rPr>
          <w:szCs w:val="24"/>
        </w:rPr>
      </w:pPr>
      <w:r w:rsidRPr="00957E0B">
        <w:rPr>
          <w:szCs w:val="24"/>
        </w:rPr>
        <w:t xml:space="preserve">2022 m. </w:t>
      </w:r>
      <w:r w:rsidR="00C43FC1" w:rsidRPr="00957E0B">
        <w:rPr>
          <w:szCs w:val="24"/>
        </w:rPr>
        <w:t xml:space="preserve">gruodžio  </w:t>
      </w:r>
      <w:r w:rsidRPr="00957E0B">
        <w:rPr>
          <w:szCs w:val="24"/>
        </w:rPr>
        <w:t xml:space="preserve">       d. Nr. V-</w:t>
      </w:r>
    </w:p>
    <w:p w14:paraId="5F4F0766" w14:textId="3CBDB031" w:rsidR="00312A05" w:rsidRPr="00957E0B" w:rsidRDefault="00312A05" w:rsidP="00B0609A">
      <w:pPr>
        <w:jc w:val="center"/>
        <w:rPr>
          <w:szCs w:val="24"/>
        </w:rPr>
      </w:pPr>
      <w:r w:rsidRPr="00957E0B">
        <w:rPr>
          <w:szCs w:val="24"/>
        </w:rPr>
        <w:t xml:space="preserve">Ukmergė </w:t>
      </w:r>
    </w:p>
    <w:p w14:paraId="3A62BE49" w14:textId="77777777" w:rsidR="00B0609A" w:rsidRPr="00957E0B" w:rsidRDefault="00B0609A" w:rsidP="0000019B">
      <w:pPr>
        <w:ind w:firstLine="1134"/>
        <w:jc w:val="both"/>
        <w:rPr>
          <w:szCs w:val="24"/>
        </w:rPr>
      </w:pPr>
    </w:p>
    <w:p w14:paraId="79610926" w14:textId="6321EC78" w:rsidR="00CF3CAE" w:rsidRPr="00957E0B" w:rsidRDefault="00CF3CAE" w:rsidP="0000019B">
      <w:pPr>
        <w:ind w:firstLine="1134"/>
        <w:jc w:val="both"/>
        <w:rPr>
          <w:szCs w:val="24"/>
        </w:rPr>
      </w:pPr>
      <w:r w:rsidRPr="00957E0B">
        <w:rPr>
          <w:szCs w:val="24"/>
        </w:rPr>
        <w:t>Vadovau</w:t>
      </w:r>
      <w:r w:rsidR="0000019B" w:rsidRPr="00957E0B">
        <w:rPr>
          <w:szCs w:val="24"/>
        </w:rPr>
        <w:t>damasi</w:t>
      </w:r>
      <w:r w:rsidR="0000019B" w:rsidRPr="00957E0B">
        <w:rPr>
          <w:szCs w:val="24"/>
          <w:shd w:val="clear" w:color="auto" w:fill="FFFFFF"/>
        </w:rPr>
        <w:t xml:space="preserve"> </w:t>
      </w:r>
      <w:r w:rsidR="00033AD5" w:rsidRPr="00957E0B">
        <w:t xml:space="preserve">Lietuvos Respublikos valstybės ir savivaldybių įstaigų darbuotojų darbo apmokėjimo ir komisijų narių atlygio už darbą </w:t>
      </w:r>
      <w:r w:rsidR="00C43FC1" w:rsidRPr="00957E0B">
        <w:t xml:space="preserve">įstatymo Nr. XIII-198 10, 11, 14 straipsnių ir 1, 2, 3, 4, 5 priedų </w:t>
      </w:r>
      <w:r w:rsidR="00033AD5" w:rsidRPr="00957E0B">
        <w:t>20</w:t>
      </w:r>
      <w:r w:rsidR="00C43FC1" w:rsidRPr="00957E0B">
        <w:t>22</w:t>
      </w:r>
      <w:r w:rsidR="00033AD5" w:rsidRPr="00957E0B">
        <w:t xml:space="preserve"> m. </w:t>
      </w:r>
      <w:r w:rsidR="00C43FC1" w:rsidRPr="00957E0B">
        <w:t>lapkričio 24</w:t>
      </w:r>
      <w:r w:rsidR="00033AD5" w:rsidRPr="00957E0B">
        <w:t xml:space="preserve"> d. pakeitimo įstatym</w:t>
      </w:r>
      <w:r w:rsidR="00312A05" w:rsidRPr="00957E0B">
        <w:t>o</w:t>
      </w:r>
      <w:r w:rsidR="00033AD5" w:rsidRPr="00957E0B">
        <w:t xml:space="preserve"> Nr. X</w:t>
      </w:r>
      <w:r w:rsidR="00C43FC1" w:rsidRPr="00957E0B">
        <w:t>IV</w:t>
      </w:r>
      <w:r w:rsidR="00033AD5" w:rsidRPr="00957E0B">
        <w:t>-</w:t>
      </w:r>
      <w:r w:rsidR="00C43FC1" w:rsidRPr="00957E0B">
        <w:t xml:space="preserve">1559 6, 7 straipsniais, 8 straipsnio </w:t>
      </w:r>
      <w:r w:rsidR="007C419E" w:rsidRPr="00957E0B">
        <w:t>2, 3, 6, 7, 9, 10</w:t>
      </w:r>
      <w:r w:rsidR="00083AAF" w:rsidRPr="00957E0B">
        <w:t>, 18, 19</w:t>
      </w:r>
      <w:r w:rsidR="007C419E" w:rsidRPr="00957E0B">
        <w:t xml:space="preserve"> punktais</w:t>
      </w:r>
      <w:r w:rsidR="00083AAF" w:rsidRPr="00957E0B">
        <w:t xml:space="preserve">, 9 straipsnio </w:t>
      </w:r>
      <w:r w:rsidR="00312A05" w:rsidRPr="00957E0B">
        <w:t xml:space="preserve"> </w:t>
      </w:r>
      <w:r w:rsidR="00083AAF" w:rsidRPr="00957E0B">
        <w:t>3 punktu</w:t>
      </w:r>
      <w:r w:rsidR="002C6BAE" w:rsidRPr="00957E0B">
        <w:t>, suderinus su lopšelio-darželio taryba (2022 m. gruodžio 20 d. protokoliniu nutarimu, protokolas Nr. V1-7)</w:t>
      </w:r>
      <w:r w:rsidR="00B9165D" w:rsidRPr="00957E0B">
        <w:rPr>
          <w:szCs w:val="24"/>
        </w:rPr>
        <w:t>:</w:t>
      </w:r>
    </w:p>
    <w:p w14:paraId="3A0CFD48" w14:textId="49507DF1" w:rsidR="00B9165D" w:rsidRPr="00957E0B" w:rsidRDefault="00E75815" w:rsidP="006D0516">
      <w:pPr>
        <w:pStyle w:val="Sraopastraipa"/>
        <w:numPr>
          <w:ilvl w:val="0"/>
          <w:numId w:val="6"/>
        </w:numPr>
        <w:tabs>
          <w:tab w:val="left" w:pos="1418"/>
        </w:tabs>
        <w:ind w:left="0" w:firstLine="1134"/>
        <w:jc w:val="both"/>
      </w:pPr>
      <w:r w:rsidRPr="00957E0B">
        <w:rPr>
          <w:szCs w:val="24"/>
          <w:shd w:val="clear" w:color="auto" w:fill="FFFFFF"/>
        </w:rPr>
        <w:t xml:space="preserve">K e i č i u  </w:t>
      </w:r>
      <w:r w:rsidR="007E3A64" w:rsidRPr="00957E0B">
        <w:rPr>
          <w:szCs w:val="24"/>
          <w:shd w:val="clear" w:color="auto" w:fill="FFFFFF"/>
        </w:rPr>
        <w:t>Ukmergės vaikų lopše</w:t>
      </w:r>
      <w:r w:rsidR="00033AD5" w:rsidRPr="00957E0B">
        <w:rPr>
          <w:szCs w:val="24"/>
        </w:rPr>
        <w:t xml:space="preserve">lio-darželio </w:t>
      </w:r>
      <w:r w:rsidR="007E3A64" w:rsidRPr="00957E0B">
        <w:rPr>
          <w:szCs w:val="24"/>
        </w:rPr>
        <w:t xml:space="preserve">„Saulutė“ darbuotojų, dirbančių pagal darbo sutartis, </w:t>
      </w:r>
      <w:r w:rsidRPr="00957E0B">
        <w:rPr>
          <w:bCs/>
        </w:rPr>
        <w:t>darbo apmokėjimo sistemos, patvirtintos lopšelio-darželio direktoriaus 2020 m. sausio 23 d. įsakymu Nr. V-10 „Dėl darbuotojų, dirbančių pagal darbo sutartis, darbo apmokėjimo sistemos patvirtinimo“ (</w:t>
      </w:r>
      <w:r w:rsidRPr="00957E0B">
        <w:t>Ukmergės vaikų lopšelio-darželio direktoriaus 2022</w:t>
      </w:r>
      <w:r w:rsidR="002C6BAE" w:rsidRPr="00957E0B">
        <w:t> </w:t>
      </w:r>
      <w:r w:rsidRPr="00957E0B">
        <w:t>m.</w:t>
      </w:r>
      <w:r w:rsidR="002C6BAE" w:rsidRPr="00957E0B">
        <w:t> </w:t>
      </w:r>
      <w:r w:rsidRPr="00957E0B">
        <w:t>sausio</w:t>
      </w:r>
      <w:r w:rsidR="002C6BAE" w:rsidRPr="00957E0B">
        <w:t> </w:t>
      </w:r>
      <w:r w:rsidRPr="00957E0B">
        <w:t>31 d. įsakymo Nr. V-5 redakcija)</w:t>
      </w:r>
      <w:r w:rsidR="00B9165D" w:rsidRPr="00957E0B">
        <w:t>:</w:t>
      </w:r>
    </w:p>
    <w:p w14:paraId="411B42D6" w14:textId="1BC393C2" w:rsidR="00E75815" w:rsidRPr="00957E0B" w:rsidRDefault="00957E0B" w:rsidP="006D0516">
      <w:pPr>
        <w:pStyle w:val="Sraopastraipa"/>
        <w:numPr>
          <w:ilvl w:val="1"/>
          <w:numId w:val="6"/>
        </w:numPr>
        <w:tabs>
          <w:tab w:val="left" w:pos="1560"/>
        </w:tabs>
        <w:ind w:left="0" w:firstLine="1134"/>
        <w:jc w:val="both"/>
      </w:pPr>
      <w:bookmarkStart w:id="2" w:name="_Hlk102073117"/>
      <w:r w:rsidRPr="00957E0B">
        <w:t xml:space="preserve">k e i č i u </w:t>
      </w:r>
      <w:r w:rsidR="00EF577C" w:rsidRPr="00957E0B">
        <w:t>1</w:t>
      </w:r>
      <w:r w:rsidR="00E75815" w:rsidRPr="00957E0B">
        <w:t>0.1 papunktį ir išdėstau taip:</w:t>
      </w:r>
    </w:p>
    <w:p w14:paraId="4D08E216" w14:textId="590BED99" w:rsidR="00E75815" w:rsidRPr="00957E0B" w:rsidRDefault="00E75815" w:rsidP="006D0516">
      <w:pPr>
        <w:tabs>
          <w:tab w:val="left" w:pos="851"/>
          <w:tab w:val="left" w:pos="1418"/>
        </w:tabs>
        <w:ind w:firstLine="1134"/>
        <w:jc w:val="both"/>
        <w:rPr>
          <w:szCs w:val="24"/>
          <w:lang w:eastAsia="lt-LT"/>
        </w:rPr>
      </w:pPr>
      <w:r w:rsidRPr="00957E0B">
        <w:rPr>
          <w:szCs w:val="24"/>
        </w:rPr>
        <w:t>„10.1.</w:t>
      </w:r>
      <w:r w:rsidRPr="00957E0B">
        <w:rPr>
          <w:szCs w:val="24"/>
          <w:lang w:eastAsia="lt-LT"/>
        </w:rPr>
        <w:t xml:space="preserve"> </w:t>
      </w:r>
      <w:r w:rsidR="00261DC0" w:rsidRPr="00957E0B">
        <w:rPr>
          <w:b/>
          <w:szCs w:val="24"/>
          <w:lang w:eastAsia="lt-LT"/>
        </w:rPr>
        <w:t>Mokytojų</w:t>
      </w:r>
      <w:r w:rsidR="00261DC0" w:rsidRPr="00957E0B">
        <w:rPr>
          <w:bCs/>
          <w:szCs w:val="24"/>
          <w:lang w:eastAsia="lt-LT"/>
        </w:rPr>
        <w:t>, dirbančių pagal ikimokyklinio ugdymo programą, ir meninio ugdymo mokytojų, dirbančių pagal ikimokyklinio ir (arba) priešmokyklinio ugdymo programas,</w:t>
      </w:r>
      <w:r w:rsidR="00261DC0" w:rsidRPr="00957E0B">
        <w:rPr>
          <w:szCs w:val="24"/>
          <w:lang w:eastAsia="lt-LT"/>
        </w:rPr>
        <w:t xml:space="preserve"> pareiginės algos pastovioji dalis nustatoma</w:t>
      </w:r>
      <w:r w:rsidRPr="00957E0B">
        <w:rPr>
          <w:szCs w:val="24"/>
          <w:lang w:eastAsia="lt-LT"/>
        </w:rPr>
        <w:t>:</w:t>
      </w:r>
    </w:p>
    <w:p w14:paraId="39A6F6C0" w14:textId="73F45312" w:rsidR="00261DC0" w:rsidRPr="00957E0B" w:rsidRDefault="00261DC0" w:rsidP="00261DC0">
      <w:pPr>
        <w:tabs>
          <w:tab w:val="left" w:pos="851"/>
          <w:tab w:val="left" w:pos="1418"/>
        </w:tabs>
        <w:ind w:firstLine="7230"/>
        <w:jc w:val="both"/>
        <w:rPr>
          <w:szCs w:val="24"/>
          <w:lang w:eastAsia="lt-LT"/>
        </w:rPr>
      </w:pPr>
      <w:r w:rsidRPr="00957E0B">
        <w:rPr>
          <w:szCs w:val="24"/>
          <w:lang w:eastAsia="lt-LT"/>
        </w:rPr>
        <w:t>(Baziniais dydžiais)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849"/>
        <w:gridCol w:w="1153"/>
        <w:gridCol w:w="1009"/>
        <w:gridCol w:w="1153"/>
        <w:gridCol w:w="1008"/>
        <w:gridCol w:w="1008"/>
        <w:gridCol w:w="1148"/>
      </w:tblGrid>
      <w:tr w:rsidR="00261DC0" w:rsidRPr="00957E0B" w14:paraId="4C2C3581" w14:textId="77777777" w:rsidTr="003233E3">
        <w:trPr>
          <w:trHeight w:val="275"/>
        </w:trPr>
        <w:tc>
          <w:tcPr>
            <w:tcW w:w="19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02A5" w14:textId="77777777" w:rsidR="00261DC0" w:rsidRPr="00957E0B" w:rsidRDefault="00261DC0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 xml:space="preserve">Kvalifikacinė </w:t>
            </w:r>
          </w:p>
          <w:p w14:paraId="2E113CEC" w14:textId="77777777" w:rsidR="00261DC0" w:rsidRPr="00957E0B" w:rsidRDefault="00261DC0" w:rsidP="003233E3">
            <w:pPr>
              <w:rPr>
                <w:szCs w:val="24"/>
              </w:rPr>
            </w:pPr>
            <w:r w:rsidRPr="00957E0B">
              <w:rPr>
                <w:bCs/>
                <w:szCs w:val="24"/>
              </w:rPr>
              <w:t xml:space="preserve">kategorija </w:t>
            </w:r>
          </w:p>
        </w:tc>
        <w:tc>
          <w:tcPr>
            <w:tcW w:w="72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006D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bCs/>
                <w:szCs w:val="24"/>
              </w:rPr>
              <w:t>Pastoviosios dalies koeficientai</w:t>
            </w:r>
          </w:p>
        </w:tc>
      </w:tr>
      <w:tr w:rsidR="00261DC0" w:rsidRPr="00957E0B" w14:paraId="3C8F0936" w14:textId="77777777" w:rsidTr="003233E3">
        <w:trPr>
          <w:trHeight w:val="275"/>
        </w:trPr>
        <w:tc>
          <w:tcPr>
            <w:tcW w:w="1995" w:type="dxa"/>
            <w:vMerge/>
            <w:vAlign w:val="center"/>
            <w:hideMark/>
          </w:tcPr>
          <w:p w14:paraId="570D82E2" w14:textId="77777777" w:rsidR="00261DC0" w:rsidRPr="00957E0B" w:rsidRDefault="00261DC0" w:rsidP="003233E3">
            <w:pPr>
              <w:ind w:right="38"/>
              <w:rPr>
                <w:szCs w:val="24"/>
              </w:rPr>
            </w:pPr>
          </w:p>
        </w:tc>
        <w:tc>
          <w:tcPr>
            <w:tcW w:w="72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FCF5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bCs/>
                <w:szCs w:val="24"/>
              </w:rPr>
              <w:t>Pedagoginio darbo stažas (metais)</w:t>
            </w:r>
          </w:p>
        </w:tc>
      </w:tr>
      <w:tr w:rsidR="00261DC0" w:rsidRPr="00957E0B" w14:paraId="0E40EB67" w14:textId="77777777" w:rsidTr="003233E3">
        <w:trPr>
          <w:trHeight w:val="1121"/>
        </w:trPr>
        <w:tc>
          <w:tcPr>
            <w:tcW w:w="1995" w:type="dxa"/>
            <w:vMerge/>
            <w:vAlign w:val="center"/>
            <w:hideMark/>
          </w:tcPr>
          <w:p w14:paraId="56613E06" w14:textId="77777777" w:rsidR="00261DC0" w:rsidRPr="00957E0B" w:rsidRDefault="00261DC0" w:rsidP="003233E3">
            <w:pPr>
              <w:ind w:right="38"/>
              <w:rPr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4B1D" w14:textId="77777777" w:rsidR="00261DC0" w:rsidRPr="00957E0B" w:rsidRDefault="00261DC0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szCs w:val="24"/>
              </w:rPr>
              <w:t>iki 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F76B1" w14:textId="77777777" w:rsidR="00261DC0" w:rsidRPr="00957E0B" w:rsidRDefault="00261DC0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color w:val="000000"/>
                <w:szCs w:val="24"/>
              </w:rPr>
              <w:t xml:space="preserve">nuo daugiau kaip </w:t>
            </w:r>
            <w:r w:rsidRPr="00957E0B">
              <w:rPr>
                <w:bCs/>
                <w:szCs w:val="24"/>
              </w:rPr>
              <w:t>2 iki 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5884" w14:textId="77777777" w:rsidR="00261DC0" w:rsidRPr="00957E0B" w:rsidRDefault="00261DC0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color w:val="000000"/>
                <w:szCs w:val="24"/>
              </w:rPr>
              <w:t xml:space="preserve">nuo daugiau kaip </w:t>
            </w:r>
            <w:r w:rsidRPr="00957E0B">
              <w:rPr>
                <w:bCs/>
                <w:szCs w:val="24"/>
              </w:rPr>
              <w:t>5 iki 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8F3A" w14:textId="77777777" w:rsidR="00261DC0" w:rsidRPr="00957E0B" w:rsidRDefault="00261DC0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color w:val="000000"/>
                <w:szCs w:val="24"/>
              </w:rPr>
              <w:t xml:space="preserve">nuo daugiau kaip </w:t>
            </w:r>
            <w:r w:rsidRPr="00957E0B">
              <w:rPr>
                <w:bCs/>
                <w:szCs w:val="24"/>
              </w:rPr>
              <w:t>10 iki 15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84A7" w14:textId="77777777" w:rsidR="00261DC0" w:rsidRPr="00957E0B" w:rsidRDefault="00261DC0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color w:val="000000"/>
                <w:szCs w:val="24"/>
              </w:rPr>
              <w:t xml:space="preserve">nuo daugiau kaip </w:t>
            </w:r>
            <w:r w:rsidRPr="00957E0B">
              <w:rPr>
                <w:bCs/>
                <w:szCs w:val="24"/>
              </w:rPr>
              <w:t>15 iki 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D9AE" w14:textId="77777777" w:rsidR="00261DC0" w:rsidRPr="00957E0B" w:rsidRDefault="00261DC0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color w:val="000000"/>
                <w:szCs w:val="24"/>
              </w:rPr>
              <w:t xml:space="preserve">nuo daugiau kaip </w:t>
            </w:r>
            <w:r w:rsidRPr="00957E0B">
              <w:rPr>
                <w:bCs/>
                <w:szCs w:val="24"/>
              </w:rPr>
              <w:t>20 iki 25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A7FA" w14:textId="77777777" w:rsidR="00261DC0" w:rsidRPr="00957E0B" w:rsidRDefault="00261DC0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szCs w:val="24"/>
              </w:rPr>
              <w:t>daugiau kaip 25</w:t>
            </w:r>
          </w:p>
        </w:tc>
      </w:tr>
      <w:tr w:rsidR="00261DC0" w:rsidRPr="00957E0B" w14:paraId="170D274B" w14:textId="77777777" w:rsidTr="003233E3">
        <w:trPr>
          <w:trHeight w:val="319"/>
        </w:trPr>
        <w:tc>
          <w:tcPr>
            <w:tcW w:w="920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9021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bCs/>
                <w:szCs w:val="24"/>
              </w:rPr>
              <w:t>Nesuteiktos kvalifikacinės kategorijos</w:t>
            </w:r>
          </w:p>
        </w:tc>
      </w:tr>
      <w:tr w:rsidR="00261DC0" w:rsidRPr="00957E0B" w14:paraId="30B2234B" w14:textId="77777777" w:rsidTr="003233E3">
        <w:trPr>
          <w:trHeight w:val="307"/>
        </w:trPr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31E6" w14:textId="77777777" w:rsidR="00261DC0" w:rsidRPr="00957E0B" w:rsidRDefault="00261DC0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>Mokytojas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C3399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8,11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455EA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8,14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CA0C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189C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8,36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0E206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8,62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F9B7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8,65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ACEF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8,70</w:t>
            </w:r>
          </w:p>
        </w:tc>
      </w:tr>
      <w:tr w:rsidR="00261DC0" w:rsidRPr="00957E0B" w14:paraId="60B5CD45" w14:textId="77777777" w:rsidTr="003233E3">
        <w:trPr>
          <w:trHeight w:val="380"/>
        </w:trPr>
        <w:tc>
          <w:tcPr>
            <w:tcW w:w="920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BF40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Suteiktos kvalifikacinės kategorijos</w:t>
            </w:r>
          </w:p>
        </w:tc>
      </w:tr>
      <w:tr w:rsidR="00261DC0" w:rsidRPr="00957E0B" w14:paraId="39F6F6EC" w14:textId="77777777" w:rsidTr="003233E3"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0B3CC" w14:textId="77777777" w:rsidR="00261DC0" w:rsidRPr="00957E0B" w:rsidRDefault="00261DC0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>Mokytojas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69E1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D598" w14:textId="77777777" w:rsidR="00261DC0" w:rsidRPr="00957E0B" w:rsidRDefault="00261DC0" w:rsidP="003233E3">
            <w:pPr>
              <w:ind w:left="-110"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27F9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49C2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6A33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8,81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EE62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8,84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06DD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8,91</w:t>
            </w:r>
          </w:p>
        </w:tc>
      </w:tr>
      <w:tr w:rsidR="00261DC0" w:rsidRPr="00957E0B" w14:paraId="4D067640" w14:textId="77777777" w:rsidTr="003233E3"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7CC5" w14:textId="77777777" w:rsidR="00261DC0" w:rsidRPr="00957E0B" w:rsidRDefault="00261DC0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>Vyresnysis mokytojas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84E3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9A7B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4C5B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12509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6AC47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9,35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E9BF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9,4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28F2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9,44</w:t>
            </w:r>
          </w:p>
        </w:tc>
      </w:tr>
      <w:tr w:rsidR="00261DC0" w:rsidRPr="00957E0B" w14:paraId="45C0E065" w14:textId="77777777" w:rsidTr="003233E3"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40C8" w14:textId="77777777" w:rsidR="00261DC0" w:rsidRPr="00957E0B" w:rsidRDefault="00261DC0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>Mokytojas metodininkas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8EFBB" w14:textId="77777777" w:rsidR="00261DC0" w:rsidRPr="00957E0B" w:rsidRDefault="00261DC0" w:rsidP="003233E3">
            <w:pPr>
              <w:ind w:right="38"/>
              <w:rPr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19FD2" w14:textId="77777777" w:rsidR="00261DC0" w:rsidRPr="00957E0B" w:rsidRDefault="00261DC0" w:rsidP="003233E3">
            <w:pPr>
              <w:ind w:right="38"/>
              <w:rPr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CE851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9,53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71FF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262B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10,01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1411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10,05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9EDA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10,12</w:t>
            </w:r>
          </w:p>
        </w:tc>
      </w:tr>
      <w:tr w:rsidR="00261DC0" w:rsidRPr="00957E0B" w14:paraId="345C6E9B" w14:textId="77777777" w:rsidTr="003233E3"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5C4F" w14:textId="77777777" w:rsidR="00261DC0" w:rsidRPr="00957E0B" w:rsidRDefault="00261DC0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>Mokytojas ekspertas</w:t>
            </w:r>
          </w:p>
        </w:tc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FF77" w14:textId="77777777" w:rsidR="00261DC0" w:rsidRPr="00957E0B" w:rsidRDefault="00261DC0" w:rsidP="003233E3">
            <w:pPr>
              <w:ind w:right="38"/>
              <w:rPr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5DFC" w14:textId="77777777" w:rsidR="00261DC0" w:rsidRPr="00957E0B" w:rsidRDefault="00261DC0" w:rsidP="003233E3">
            <w:pPr>
              <w:ind w:right="38"/>
              <w:rPr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59A6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10,83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0B9E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11,01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B631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11,29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5123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11,34</w:t>
            </w:r>
          </w:p>
        </w:tc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95A9" w14:textId="77777777" w:rsidR="00261DC0" w:rsidRPr="00957E0B" w:rsidRDefault="00261DC0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11,39“</w:t>
            </w:r>
          </w:p>
        </w:tc>
      </w:tr>
    </w:tbl>
    <w:p w14:paraId="141B633B" w14:textId="77777777" w:rsidR="001C64C0" w:rsidRPr="00957E0B" w:rsidRDefault="001C64C0" w:rsidP="000E6442">
      <w:pPr>
        <w:tabs>
          <w:tab w:val="left" w:pos="851"/>
          <w:tab w:val="left" w:pos="1418"/>
        </w:tabs>
        <w:ind w:firstLine="1134"/>
        <w:jc w:val="both"/>
        <w:rPr>
          <w:szCs w:val="24"/>
          <w:lang w:eastAsia="lt-LT"/>
        </w:rPr>
      </w:pPr>
    </w:p>
    <w:p w14:paraId="4AE199A3" w14:textId="1764E113" w:rsidR="000E6442" w:rsidRPr="00957E0B" w:rsidRDefault="000E6442" w:rsidP="000E6442">
      <w:pPr>
        <w:tabs>
          <w:tab w:val="left" w:pos="851"/>
          <w:tab w:val="left" w:pos="1418"/>
        </w:tabs>
        <w:ind w:firstLine="1134"/>
        <w:jc w:val="both"/>
        <w:rPr>
          <w:szCs w:val="24"/>
          <w:lang w:eastAsia="lt-LT"/>
        </w:rPr>
      </w:pPr>
      <w:r w:rsidRPr="00957E0B">
        <w:rPr>
          <w:szCs w:val="24"/>
          <w:lang w:eastAsia="lt-LT"/>
        </w:rPr>
        <w:t>10.1.1. pareiginės algos pastoviosios dalies koeficientai dėl veiklos sudėtingumo didinami 5–10 procentų mokytojams, dirbantiems pagal ikimokyklinio ugdymo programą:</w:t>
      </w:r>
    </w:p>
    <w:p w14:paraId="4BCFE9B1" w14:textId="77777777" w:rsidR="000E6442" w:rsidRPr="00957E0B" w:rsidRDefault="000E6442" w:rsidP="000E6442">
      <w:pPr>
        <w:pStyle w:val="Sraopastraipa"/>
        <w:numPr>
          <w:ilvl w:val="0"/>
          <w:numId w:val="7"/>
        </w:numPr>
        <w:tabs>
          <w:tab w:val="left" w:pos="851"/>
          <w:tab w:val="left" w:pos="1418"/>
        </w:tabs>
        <w:ind w:left="0" w:firstLine="1134"/>
        <w:jc w:val="both"/>
        <w:rPr>
          <w:szCs w:val="24"/>
          <w:lang w:eastAsia="lt-LT"/>
        </w:rPr>
      </w:pPr>
      <w:r w:rsidRPr="00957E0B">
        <w:rPr>
          <w:szCs w:val="24"/>
          <w:lang w:eastAsia="lt-LT"/>
        </w:rPr>
        <w:lastRenderedPageBreak/>
        <w:t>jeigu grupėje ugdomi 2 ir daugiau mokinių, dėl įgimtų ar įgytų sutrikimų turinčių vidutinius specialiuosius ugdymosi poreikius, ir (arba) 1–3 mokiniai, kurie dėl įgimtų ar įgytų sutrikimų turintys didelių ar labai didelių specialiųjų ugdymosi poreikių,</w:t>
      </w:r>
    </w:p>
    <w:p w14:paraId="6D89995E" w14:textId="53625EB8" w:rsidR="000E6442" w:rsidRPr="00957E0B" w:rsidRDefault="000E6442" w:rsidP="00AD5E0D">
      <w:pPr>
        <w:pStyle w:val="Sraopastraipa"/>
        <w:numPr>
          <w:ilvl w:val="0"/>
          <w:numId w:val="7"/>
        </w:numPr>
        <w:tabs>
          <w:tab w:val="left" w:pos="851"/>
          <w:tab w:val="left" w:pos="1418"/>
        </w:tabs>
        <w:ind w:left="0" w:firstLine="1134"/>
        <w:jc w:val="both"/>
        <w:rPr>
          <w:szCs w:val="24"/>
          <w:lang w:eastAsia="lt-LT"/>
        </w:rPr>
      </w:pPr>
      <w:bookmarkStart w:id="3" w:name="_Hlk102122504"/>
      <w:r w:rsidRPr="00957E0B">
        <w:rPr>
          <w:szCs w:val="24"/>
          <w:lang w:eastAsia="lt-LT"/>
        </w:rPr>
        <w:t>jeigu grupėje ugdomas vienas ir daugiau užsieniečių ar Lietuvos Respublikos piliečių, atvykusių gyventi į Lietuvos Respubliką, nemokančių valstybinės kalbos, dvejus metus nuo mokinio (mokinių) mokymosi pradžios Lietuvos Respublikoje</w:t>
      </w:r>
      <w:bookmarkEnd w:id="3"/>
      <w:r w:rsidRPr="00957E0B">
        <w:rPr>
          <w:szCs w:val="24"/>
          <w:lang w:eastAsia="lt-LT"/>
        </w:rPr>
        <w:t>;</w:t>
      </w:r>
    </w:p>
    <w:p w14:paraId="6F8791CA" w14:textId="1E2FCAD8" w:rsidR="000E6442" w:rsidRPr="00957E0B" w:rsidRDefault="000E6442" w:rsidP="000E6442">
      <w:pPr>
        <w:tabs>
          <w:tab w:val="left" w:pos="1560"/>
        </w:tabs>
        <w:ind w:firstLine="1134"/>
        <w:contextualSpacing/>
        <w:jc w:val="both"/>
      </w:pPr>
      <w:r w:rsidRPr="00957E0B">
        <w:rPr>
          <w:szCs w:val="24"/>
        </w:rPr>
        <w:t>10.1.2.</w:t>
      </w:r>
      <w:r w:rsidRPr="00957E0B">
        <w:rPr>
          <w:szCs w:val="24"/>
          <w:lang w:eastAsia="lt-LT"/>
        </w:rPr>
        <w:t xml:space="preserve"> pareiginės algos pastoviosios dalies koeficientai dėl veiklos sudėtingumo didinami 5–10 procentų meninio ugdymo (muzikinio) mokytojams, dirbantiems pagal ikimokyklinio ir (arba) priešmokyklinio ugdymo programas:</w:t>
      </w:r>
    </w:p>
    <w:p w14:paraId="3EF0E360" w14:textId="77777777" w:rsidR="000E6442" w:rsidRPr="00957E0B" w:rsidRDefault="000E6442" w:rsidP="000E6442">
      <w:pPr>
        <w:pStyle w:val="Sraopastraipa"/>
        <w:numPr>
          <w:ilvl w:val="0"/>
          <w:numId w:val="8"/>
        </w:numPr>
        <w:tabs>
          <w:tab w:val="left" w:pos="1560"/>
        </w:tabs>
        <w:ind w:left="0" w:firstLine="1134"/>
        <w:jc w:val="both"/>
      </w:pPr>
      <w:r w:rsidRPr="00957E0B">
        <w:rPr>
          <w:szCs w:val="24"/>
          <w:lang w:eastAsia="lt-LT"/>
        </w:rPr>
        <w:t>jeigu grupėje ugdomi 2 ir daugiau mokinių, dėl įgimtų ar įgytų sutrikimų turinčių vidutinių specialiųjų ugdymosi poreikių, ir (arba) 1–3 mokiniai, dėl įgimtų ar įgytų sutrikimų turintys didelių ar labai didelių specialiųjų ugdymosi poreikių,</w:t>
      </w:r>
    </w:p>
    <w:p w14:paraId="338A61BB" w14:textId="77777777" w:rsidR="000E6442" w:rsidRPr="00957E0B" w:rsidRDefault="000E6442" w:rsidP="001C64C0">
      <w:pPr>
        <w:pStyle w:val="Sraopastraipa"/>
        <w:numPr>
          <w:ilvl w:val="0"/>
          <w:numId w:val="8"/>
        </w:numPr>
        <w:tabs>
          <w:tab w:val="left" w:pos="851"/>
          <w:tab w:val="left" w:pos="1418"/>
        </w:tabs>
        <w:ind w:left="0" w:firstLine="1134"/>
        <w:jc w:val="both"/>
        <w:rPr>
          <w:szCs w:val="24"/>
          <w:shd w:val="clear" w:color="auto" w:fill="FFFFFF"/>
        </w:rPr>
      </w:pPr>
      <w:r w:rsidRPr="00957E0B">
        <w:rPr>
          <w:szCs w:val="24"/>
          <w:lang w:eastAsia="lt-LT"/>
        </w:rPr>
        <w:t>jeigu grupėje ugdomas vienas ir daugiau užsieniečių ar Lietuvos Respublikos piliečių, atvykusių gyventi į Lietuvos Respubliką, nemokančių valstybinės kalbos, dvejus metus nuo mokinio (mokinių) mokymosi pradžios Lietuvos Respublikoje;</w:t>
      </w:r>
    </w:p>
    <w:p w14:paraId="6141169D" w14:textId="7C517FBF" w:rsidR="006A6DEF" w:rsidRPr="00957E0B" w:rsidRDefault="00570195" w:rsidP="001C64C0">
      <w:pPr>
        <w:tabs>
          <w:tab w:val="left" w:pos="851"/>
        </w:tabs>
        <w:ind w:firstLine="993"/>
        <w:jc w:val="both"/>
        <w:rPr>
          <w:szCs w:val="24"/>
          <w:lang w:eastAsia="lt-LT"/>
        </w:rPr>
      </w:pPr>
      <w:r w:rsidRPr="00957E0B">
        <w:rPr>
          <w:szCs w:val="24"/>
          <w:shd w:val="clear" w:color="auto" w:fill="FFFFFF"/>
        </w:rPr>
        <w:t xml:space="preserve">10.1.3. </w:t>
      </w:r>
      <w:r w:rsidRPr="00957E0B">
        <w:rPr>
          <w:szCs w:val="24"/>
          <w:lang w:eastAsia="lt-LT"/>
        </w:rPr>
        <w:t>mokytojų, dirbančių pagal ikimokyklinio ugdymo programą, darbo laikas per savaitę yra 36 valandos, iš jų 32 valandos per savaitę skiriamos tiesioginiam darbui su mokiniais, 4 valandos – netiesioginiam darbui su mokiniais (darbams planuoti, dokumentams, susijusiems su ugdymu, rengti, bendradarbiauti su mokytojais, tėvais (globėjais) ugdymo klausimais ir kt.)</w:t>
      </w:r>
    </w:p>
    <w:p w14:paraId="5D9ECCED" w14:textId="27F1F664" w:rsidR="00570195" w:rsidRPr="00957E0B" w:rsidRDefault="00570195" w:rsidP="001C64C0">
      <w:pPr>
        <w:tabs>
          <w:tab w:val="left" w:pos="851"/>
        </w:tabs>
        <w:ind w:firstLine="993"/>
        <w:jc w:val="both"/>
        <w:rPr>
          <w:szCs w:val="24"/>
          <w:lang w:eastAsia="lt-LT"/>
        </w:rPr>
      </w:pPr>
      <w:r w:rsidRPr="00957E0B">
        <w:rPr>
          <w:szCs w:val="24"/>
          <w:shd w:val="clear" w:color="auto" w:fill="FFFFFF"/>
        </w:rPr>
        <w:t xml:space="preserve">10.1.4. nuo </w:t>
      </w:r>
      <w:r w:rsidRPr="00957E0B">
        <w:rPr>
          <w:b/>
          <w:szCs w:val="24"/>
          <w:shd w:val="clear" w:color="auto" w:fill="FFFFFF"/>
        </w:rPr>
        <w:t>2023 m. rugsėjo 1 d.</w:t>
      </w:r>
      <w:r w:rsidRPr="00957E0B">
        <w:rPr>
          <w:szCs w:val="24"/>
          <w:shd w:val="clear" w:color="auto" w:fill="FFFFFF"/>
        </w:rPr>
        <w:t xml:space="preserve"> </w:t>
      </w:r>
      <w:r w:rsidRPr="00957E0B">
        <w:rPr>
          <w:szCs w:val="24"/>
          <w:lang w:eastAsia="lt-LT"/>
        </w:rPr>
        <w:t xml:space="preserve">mokytojų, dirbančių pagal ikimokyklinio ugdymo programą, darbo laikas per savaitę yra 36 valandos, iš jų </w:t>
      </w:r>
      <w:r w:rsidRPr="00957E0B">
        <w:rPr>
          <w:bCs/>
          <w:szCs w:val="24"/>
          <w:lang w:eastAsia="lt-LT"/>
        </w:rPr>
        <w:t>31 valanda skiriama tiesioginiam darbui su mokiniais, 5 valandos – netiesioginiam darbui su</w:t>
      </w:r>
      <w:r w:rsidRPr="00957E0B">
        <w:rPr>
          <w:szCs w:val="24"/>
          <w:lang w:eastAsia="lt-LT"/>
        </w:rPr>
        <w:t xml:space="preserve"> mokiniais (darbams planuoti, dokumentams, susijusiems su ugdymu, rengti, bendradarbiauti su mokytojais, tėvais (globėjais) ugdymo klausimais ir kt.)</w:t>
      </w:r>
    </w:p>
    <w:p w14:paraId="088632F9" w14:textId="0C3D178E" w:rsidR="00570195" w:rsidRPr="00957E0B" w:rsidRDefault="00570195" w:rsidP="001C64C0">
      <w:pPr>
        <w:tabs>
          <w:tab w:val="left" w:pos="851"/>
        </w:tabs>
        <w:ind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t xml:space="preserve">10.1.5. </w:t>
      </w:r>
      <w:r w:rsidR="00665B95" w:rsidRPr="00957E0B">
        <w:rPr>
          <w:szCs w:val="24"/>
          <w:lang w:eastAsia="lt-LT"/>
        </w:rPr>
        <w:t>Meninio ugdymo mokytojų, dirbančių pagal ikimokyklinio ir (arba) priešmokyklinio ugdymo programas, darbo laikas per savaitę yra 30 valandų, iš jų 24 valandos skiriamos tiesioginiam darbui su mokiniais, 6 valandos – netiesioginiam darbui su mokiniais (darbams planuoti, dokumentams, susijusiems su ugdymu, rengti, bendradarbiauti su mokytojais, tėvais (globėjais) ugdymo klausimais ir kt.)</w:t>
      </w:r>
      <w:r w:rsidR="00D02CD9" w:rsidRPr="00957E0B">
        <w:rPr>
          <w:szCs w:val="24"/>
          <w:lang w:eastAsia="lt-LT"/>
        </w:rPr>
        <w:t>.“</w:t>
      </w:r>
    </w:p>
    <w:bookmarkEnd w:id="2"/>
    <w:p w14:paraId="00F14BB7" w14:textId="27D77771" w:rsidR="00EF577C" w:rsidRPr="00957E0B" w:rsidRDefault="00D02CD9" w:rsidP="004858E3">
      <w:pPr>
        <w:numPr>
          <w:ilvl w:val="1"/>
          <w:numId w:val="6"/>
        </w:numPr>
        <w:tabs>
          <w:tab w:val="left" w:pos="1560"/>
        </w:tabs>
        <w:ind w:left="0" w:firstLine="1134"/>
        <w:contextualSpacing/>
        <w:jc w:val="both"/>
      </w:pPr>
      <w:r w:rsidRPr="00957E0B">
        <w:t xml:space="preserve">k e i č i u  </w:t>
      </w:r>
      <w:r w:rsidR="00EF577C" w:rsidRPr="00957E0B">
        <w:t>10.</w:t>
      </w:r>
      <w:r w:rsidR="008A2A64" w:rsidRPr="00957E0B">
        <w:t>2</w:t>
      </w:r>
      <w:r w:rsidR="00124699" w:rsidRPr="00957E0B">
        <w:t xml:space="preserve"> </w:t>
      </w:r>
      <w:r w:rsidR="00EF577C" w:rsidRPr="00957E0B">
        <w:t>papunktį ir išdėstau taip:</w:t>
      </w:r>
    </w:p>
    <w:p w14:paraId="20639BBB" w14:textId="2C0D4BF2" w:rsidR="00124699" w:rsidRPr="00957E0B" w:rsidRDefault="008A2A64" w:rsidP="004858E3">
      <w:pPr>
        <w:tabs>
          <w:tab w:val="left" w:pos="851"/>
          <w:tab w:val="left" w:pos="1418"/>
        </w:tabs>
        <w:ind w:firstLine="1134"/>
        <w:jc w:val="both"/>
        <w:rPr>
          <w:szCs w:val="24"/>
          <w:lang w:eastAsia="lt-LT"/>
        </w:rPr>
      </w:pPr>
      <w:r w:rsidRPr="00957E0B">
        <w:rPr>
          <w:szCs w:val="24"/>
        </w:rPr>
        <w:t xml:space="preserve"> </w:t>
      </w:r>
      <w:r w:rsidR="00124699" w:rsidRPr="00957E0B">
        <w:rPr>
          <w:szCs w:val="24"/>
        </w:rPr>
        <w:t xml:space="preserve">„10.2. </w:t>
      </w:r>
      <w:r w:rsidR="00124699" w:rsidRPr="00957E0B">
        <w:rPr>
          <w:b/>
          <w:bCs/>
          <w:szCs w:val="24"/>
          <w:lang w:eastAsia="lt-LT"/>
        </w:rPr>
        <w:t>Mokytojų</w:t>
      </w:r>
      <w:r w:rsidR="00124699" w:rsidRPr="00957E0B">
        <w:rPr>
          <w:szCs w:val="24"/>
          <w:lang w:eastAsia="lt-LT"/>
        </w:rPr>
        <w:t>, dirbančių pagal priešmokyklinio ugdymo programą, pareiginės algos pastovioji dalis nustatoma:</w:t>
      </w:r>
    </w:p>
    <w:p w14:paraId="28379B49" w14:textId="3F4A3DC2" w:rsidR="008D0259" w:rsidRPr="00957E0B" w:rsidRDefault="008D0259" w:rsidP="008D0259">
      <w:pPr>
        <w:tabs>
          <w:tab w:val="left" w:pos="851"/>
          <w:tab w:val="left" w:pos="1418"/>
        </w:tabs>
        <w:ind w:firstLine="7655"/>
        <w:jc w:val="both"/>
        <w:rPr>
          <w:szCs w:val="24"/>
          <w:lang w:eastAsia="lt-LT"/>
        </w:rPr>
      </w:pPr>
      <w:r w:rsidRPr="00957E0B">
        <w:rPr>
          <w:szCs w:val="24"/>
          <w:lang w:eastAsia="lt-LT"/>
        </w:rPr>
        <w:t>(Baziniais dydžiais)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865"/>
        <w:gridCol w:w="1073"/>
        <w:gridCol w:w="1008"/>
        <w:gridCol w:w="1008"/>
        <w:gridCol w:w="1152"/>
        <w:gridCol w:w="1008"/>
        <w:gridCol w:w="1296"/>
      </w:tblGrid>
      <w:tr w:rsidR="008D0259" w:rsidRPr="00957E0B" w14:paraId="3387A916" w14:textId="77777777" w:rsidTr="008D0259">
        <w:trPr>
          <w:trHeight w:val="275"/>
          <w:tblHeader/>
          <w:jc w:val="center"/>
        </w:trPr>
        <w:tc>
          <w:tcPr>
            <w:tcW w:w="19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E15A" w14:textId="77777777" w:rsidR="008D0259" w:rsidRPr="00957E0B" w:rsidRDefault="008D0259" w:rsidP="003233E3">
            <w:pPr>
              <w:rPr>
                <w:szCs w:val="24"/>
              </w:rPr>
            </w:pPr>
            <w:r w:rsidRPr="00957E0B">
              <w:rPr>
                <w:bCs/>
                <w:szCs w:val="24"/>
              </w:rPr>
              <w:t xml:space="preserve">Kvalifikacinė </w:t>
            </w:r>
          </w:p>
          <w:p w14:paraId="4708FFE7" w14:textId="77777777" w:rsidR="008D0259" w:rsidRPr="00957E0B" w:rsidRDefault="008D0259" w:rsidP="003233E3">
            <w:pPr>
              <w:rPr>
                <w:szCs w:val="24"/>
              </w:rPr>
            </w:pPr>
            <w:r w:rsidRPr="00957E0B">
              <w:rPr>
                <w:bCs/>
                <w:szCs w:val="24"/>
              </w:rPr>
              <w:t xml:space="preserve">kategorija </w:t>
            </w:r>
          </w:p>
        </w:tc>
        <w:tc>
          <w:tcPr>
            <w:tcW w:w="729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2253" w14:textId="77777777" w:rsidR="008D0259" w:rsidRPr="00957E0B" w:rsidRDefault="008D0259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szCs w:val="24"/>
              </w:rPr>
              <w:t>Pastoviosios dalies koeficientai</w:t>
            </w:r>
          </w:p>
        </w:tc>
      </w:tr>
      <w:tr w:rsidR="008D0259" w:rsidRPr="00957E0B" w14:paraId="42912D6D" w14:textId="77777777" w:rsidTr="008D0259">
        <w:trPr>
          <w:trHeight w:val="275"/>
          <w:tblHeader/>
          <w:jc w:val="center"/>
        </w:trPr>
        <w:tc>
          <w:tcPr>
            <w:tcW w:w="1916" w:type="dxa"/>
            <w:vMerge/>
            <w:vAlign w:val="center"/>
            <w:hideMark/>
          </w:tcPr>
          <w:p w14:paraId="766E9026" w14:textId="77777777" w:rsidR="008D0259" w:rsidRPr="00957E0B" w:rsidRDefault="008D0259" w:rsidP="003233E3">
            <w:pPr>
              <w:rPr>
                <w:szCs w:val="24"/>
              </w:rPr>
            </w:pPr>
          </w:p>
        </w:tc>
        <w:tc>
          <w:tcPr>
            <w:tcW w:w="729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F5DF" w14:textId="77777777" w:rsidR="008D0259" w:rsidRPr="00957E0B" w:rsidRDefault="008D0259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szCs w:val="24"/>
              </w:rPr>
              <w:t>Pedagoginio darbo stažas (metais)</w:t>
            </w:r>
          </w:p>
        </w:tc>
      </w:tr>
      <w:tr w:rsidR="008D0259" w:rsidRPr="00957E0B" w14:paraId="34843CE1" w14:textId="77777777" w:rsidTr="008D0259">
        <w:trPr>
          <w:trHeight w:val="1121"/>
          <w:tblHeader/>
          <w:jc w:val="center"/>
        </w:trPr>
        <w:tc>
          <w:tcPr>
            <w:tcW w:w="1916" w:type="dxa"/>
            <w:vMerge/>
            <w:vAlign w:val="center"/>
            <w:hideMark/>
          </w:tcPr>
          <w:p w14:paraId="56887807" w14:textId="77777777" w:rsidR="008D0259" w:rsidRPr="00957E0B" w:rsidRDefault="008D0259" w:rsidP="003233E3">
            <w:pPr>
              <w:rPr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17EAE" w14:textId="77777777" w:rsidR="008D0259" w:rsidRPr="00957E0B" w:rsidRDefault="008D0259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szCs w:val="24"/>
              </w:rPr>
              <w:t>iki 2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C6C2" w14:textId="77777777" w:rsidR="008D0259" w:rsidRPr="00957E0B" w:rsidRDefault="008D0259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color w:val="000000"/>
                <w:szCs w:val="24"/>
              </w:rPr>
              <w:t xml:space="preserve">nuo daugiau kaip </w:t>
            </w:r>
            <w:r w:rsidRPr="00957E0B">
              <w:rPr>
                <w:bCs/>
                <w:szCs w:val="24"/>
              </w:rPr>
              <w:t>2 iki 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C963" w14:textId="77777777" w:rsidR="008D0259" w:rsidRPr="00957E0B" w:rsidRDefault="008D0259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color w:val="000000"/>
                <w:szCs w:val="24"/>
              </w:rPr>
              <w:t xml:space="preserve">nuo daugiau kaip </w:t>
            </w:r>
            <w:r w:rsidRPr="00957E0B">
              <w:rPr>
                <w:bCs/>
                <w:szCs w:val="24"/>
              </w:rPr>
              <w:t>5 iki 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8453" w14:textId="77777777" w:rsidR="008D0259" w:rsidRPr="00957E0B" w:rsidRDefault="008D0259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color w:val="000000"/>
                <w:szCs w:val="24"/>
              </w:rPr>
              <w:t xml:space="preserve">nuo daugiau kaip </w:t>
            </w:r>
            <w:r w:rsidRPr="00957E0B">
              <w:rPr>
                <w:bCs/>
                <w:szCs w:val="24"/>
              </w:rPr>
              <w:t>10 iki 15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482E" w14:textId="77777777" w:rsidR="008D0259" w:rsidRPr="00957E0B" w:rsidRDefault="008D0259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color w:val="000000"/>
                <w:szCs w:val="24"/>
              </w:rPr>
              <w:t xml:space="preserve">nuo daugiau kaip </w:t>
            </w:r>
            <w:r w:rsidRPr="00957E0B">
              <w:rPr>
                <w:bCs/>
                <w:szCs w:val="24"/>
              </w:rPr>
              <w:t>15 iki 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F95B" w14:textId="77777777" w:rsidR="008D0259" w:rsidRPr="00957E0B" w:rsidRDefault="008D0259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color w:val="000000"/>
                <w:szCs w:val="24"/>
              </w:rPr>
              <w:t xml:space="preserve">nuo daugiau kaip </w:t>
            </w:r>
            <w:r w:rsidRPr="00957E0B">
              <w:rPr>
                <w:bCs/>
                <w:szCs w:val="24"/>
              </w:rPr>
              <w:t>20 iki 25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0096" w14:textId="77777777" w:rsidR="008D0259" w:rsidRPr="00957E0B" w:rsidRDefault="008D0259" w:rsidP="003233E3">
            <w:pPr>
              <w:jc w:val="center"/>
              <w:rPr>
                <w:szCs w:val="24"/>
              </w:rPr>
            </w:pPr>
            <w:r w:rsidRPr="00957E0B">
              <w:rPr>
                <w:bCs/>
                <w:szCs w:val="24"/>
              </w:rPr>
              <w:t>daugiau kaip 25</w:t>
            </w:r>
          </w:p>
        </w:tc>
      </w:tr>
      <w:tr w:rsidR="008D0259" w:rsidRPr="00957E0B" w14:paraId="04510CD7" w14:textId="77777777" w:rsidTr="008D0259">
        <w:trPr>
          <w:trHeight w:val="319"/>
          <w:jc w:val="center"/>
        </w:trPr>
        <w:tc>
          <w:tcPr>
            <w:tcW w:w="92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5B07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bCs/>
                <w:szCs w:val="24"/>
              </w:rPr>
              <w:t>Nesuteiktos kvalifikacinės kategorijos</w:t>
            </w:r>
          </w:p>
        </w:tc>
      </w:tr>
      <w:tr w:rsidR="008D0259" w:rsidRPr="00957E0B" w14:paraId="1BF61D60" w14:textId="77777777" w:rsidTr="008D0259">
        <w:trPr>
          <w:trHeight w:val="307"/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39CC" w14:textId="77777777" w:rsidR="008D0259" w:rsidRPr="00957E0B" w:rsidRDefault="008D0259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>Mokytojas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0899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8,11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A5FC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8,14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6433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8,21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6E674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8,36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8F29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8,62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F960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8,65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CC3D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</w:t>
            </w:r>
          </w:p>
        </w:tc>
      </w:tr>
      <w:tr w:rsidR="008D0259" w:rsidRPr="00957E0B" w14:paraId="43A193F4" w14:textId="77777777" w:rsidTr="008D0259">
        <w:trPr>
          <w:trHeight w:val="380"/>
          <w:jc w:val="center"/>
        </w:trPr>
        <w:tc>
          <w:tcPr>
            <w:tcW w:w="92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9DDA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Suteiktos kvalifikacinės kategorijos</w:t>
            </w:r>
          </w:p>
        </w:tc>
      </w:tr>
      <w:tr w:rsidR="008D0259" w:rsidRPr="00957E0B" w14:paraId="3B6269E6" w14:textId="77777777" w:rsidTr="008D0259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5D6BA" w14:textId="77777777" w:rsidR="008D0259" w:rsidRPr="00957E0B" w:rsidRDefault="008D0259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>Mokytojas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644D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8,71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3C9CB" w14:textId="77777777" w:rsidR="008D0259" w:rsidRPr="00957E0B" w:rsidRDefault="008D0259" w:rsidP="003233E3">
            <w:pPr>
              <w:ind w:left="-110"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5933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B4F2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8353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8,81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0388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8,84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6653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8,91</w:t>
            </w:r>
          </w:p>
        </w:tc>
      </w:tr>
      <w:tr w:rsidR="008D0259" w:rsidRPr="00957E0B" w14:paraId="60000152" w14:textId="77777777" w:rsidTr="008D0259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7E09" w14:textId="77777777" w:rsidR="008D0259" w:rsidRPr="00957E0B" w:rsidRDefault="008D0259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>Vyresnysis mokytojas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052D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4405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6842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269CA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164F7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9,35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B37DD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F4D9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9,44</w:t>
            </w:r>
          </w:p>
        </w:tc>
      </w:tr>
      <w:tr w:rsidR="008D0259" w:rsidRPr="00957E0B" w14:paraId="6FBA2241" w14:textId="77777777" w:rsidTr="008D0259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947B" w14:textId="77777777" w:rsidR="008D0259" w:rsidRPr="00957E0B" w:rsidRDefault="008D0259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>Mokytojas metodininkas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2FE3" w14:textId="77777777" w:rsidR="008D0259" w:rsidRPr="00957E0B" w:rsidRDefault="008D0259" w:rsidP="003233E3">
            <w:pPr>
              <w:ind w:right="38"/>
              <w:rPr>
                <w:szCs w:val="24"/>
              </w:rPr>
            </w:pP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0563" w14:textId="77777777" w:rsidR="008D0259" w:rsidRPr="00957E0B" w:rsidRDefault="008D0259" w:rsidP="003233E3">
            <w:pPr>
              <w:ind w:right="38"/>
              <w:rPr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D6C59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9,53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73D1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1D877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10,01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2844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10,05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AD25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10,12</w:t>
            </w:r>
          </w:p>
        </w:tc>
      </w:tr>
      <w:tr w:rsidR="008D0259" w:rsidRPr="00957E0B" w14:paraId="5904C407" w14:textId="77777777" w:rsidTr="008D0259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1232" w14:textId="77777777" w:rsidR="008D0259" w:rsidRPr="00957E0B" w:rsidRDefault="008D0259" w:rsidP="003233E3">
            <w:pPr>
              <w:ind w:right="38"/>
              <w:rPr>
                <w:szCs w:val="24"/>
              </w:rPr>
            </w:pPr>
            <w:r w:rsidRPr="00957E0B">
              <w:rPr>
                <w:bCs/>
                <w:szCs w:val="24"/>
              </w:rPr>
              <w:t>Mokytojas ekspertas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E84C" w14:textId="77777777" w:rsidR="008D0259" w:rsidRPr="00957E0B" w:rsidRDefault="008D0259" w:rsidP="003233E3">
            <w:pPr>
              <w:ind w:right="38"/>
              <w:rPr>
                <w:szCs w:val="24"/>
              </w:rPr>
            </w:pP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872B" w14:textId="77777777" w:rsidR="008D0259" w:rsidRPr="00957E0B" w:rsidRDefault="008D0259" w:rsidP="003233E3">
            <w:pPr>
              <w:ind w:right="38"/>
              <w:rPr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7B7A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10,83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EBEA6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11,01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4E382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11,29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E013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11,34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8F752" w14:textId="77777777" w:rsidR="008D0259" w:rsidRPr="00957E0B" w:rsidRDefault="008D0259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11,39“</w:t>
            </w:r>
          </w:p>
        </w:tc>
      </w:tr>
    </w:tbl>
    <w:p w14:paraId="5F254385" w14:textId="77777777" w:rsidR="008D0259" w:rsidRPr="00957E0B" w:rsidRDefault="008D0259" w:rsidP="004858E3">
      <w:pPr>
        <w:tabs>
          <w:tab w:val="left" w:pos="851"/>
          <w:tab w:val="left" w:pos="1418"/>
        </w:tabs>
        <w:ind w:firstLine="1134"/>
        <w:jc w:val="both"/>
        <w:rPr>
          <w:szCs w:val="24"/>
        </w:rPr>
      </w:pPr>
    </w:p>
    <w:p w14:paraId="43F26194" w14:textId="19E41C7A" w:rsidR="00EF577C" w:rsidRPr="00957E0B" w:rsidRDefault="00EF577C" w:rsidP="004858E3">
      <w:pPr>
        <w:tabs>
          <w:tab w:val="left" w:pos="851"/>
          <w:tab w:val="left" w:pos="1418"/>
        </w:tabs>
        <w:ind w:firstLine="1134"/>
        <w:jc w:val="both"/>
        <w:rPr>
          <w:szCs w:val="24"/>
          <w:lang w:eastAsia="lt-LT"/>
        </w:rPr>
      </w:pPr>
      <w:r w:rsidRPr="00957E0B">
        <w:rPr>
          <w:szCs w:val="24"/>
        </w:rPr>
        <w:lastRenderedPageBreak/>
        <w:t>10.2.1.</w:t>
      </w:r>
      <w:r w:rsidRPr="00957E0B">
        <w:rPr>
          <w:szCs w:val="24"/>
          <w:lang w:eastAsia="lt-LT"/>
        </w:rPr>
        <w:t xml:space="preserve"> pareiginės algos pastoviosios dalies koeficientai dėl veiklos sudėtingumo didinami 5–10 procentų mokytojams, dirbantiems pagal priešmokyklinio ugdymo programą:</w:t>
      </w:r>
    </w:p>
    <w:p w14:paraId="44964A27" w14:textId="5216C680" w:rsidR="00EF577C" w:rsidRPr="00957E0B" w:rsidRDefault="00EF577C" w:rsidP="004858E3">
      <w:pPr>
        <w:numPr>
          <w:ilvl w:val="0"/>
          <w:numId w:val="7"/>
        </w:numPr>
        <w:tabs>
          <w:tab w:val="left" w:pos="851"/>
          <w:tab w:val="left" w:pos="1418"/>
        </w:tabs>
        <w:ind w:left="0" w:firstLine="1134"/>
        <w:contextualSpacing/>
        <w:jc w:val="both"/>
        <w:rPr>
          <w:szCs w:val="24"/>
          <w:lang w:eastAsia="lt-LT"/>
        </w:rPr>
      </w:pPr>
      <w:r w:rsidRPr="00957E0B">
        <w:rPr>
          <w:szCs w:val="24"/>
          <w:lang w:eastAsia="lt-LT"/>
        </w:rPr>
        <w:t>jeigu grupėje ugdomi 2 ir daugiau mokinių, dėl įgimtų ar įgytų sutrikimų turinčių vidutinius specialiuosius ugdymosi poreikius, ir (arba) 1–3 mokiniai, kurie dėl įgimtų ar įgytų sutrikimų turintys didelių ar labai didelių specialiųjų ugdymosi poreikių,</w:t>
      </w:r>
    </w:p>
    <w:p w14:paraId="60507E11" w14:textId="7F73F026" w:rsidR="00EF577C" w:rsidRPr="00957E0B" w:rsidRDefault="00EF577C" w:rsidP="004858E3">
      <w:pPr>
        <w:numPr>
          <w:ilvl w:val="0"/>
          <w:numId w:val="7"/>
        </w:numPr>
        <w:tabs>
          <w:tab w:val="left" w:pos="851"/>
          <w:tab w:val="left" w:pos="1418"/>
        </w:tabs>
        <w:ind w:left="0" w:firstLine="1134"/>
        <w:contextualSpacing/>
        <w:jc w:val="both"/>
        <w:rPr>
          <w:szCs w:val="24"/>
          <w:shd w:val="clear" w:color="auto" w:fill="FFFFFF"/>
        </w:rPr>
      </w:pPr>
      <w:r w:rsidRPr="00957E0B">
        <w:rPr>
          <w:szCs w:val="24"/>
          <w:lang w:eastAsia="lt-LT"/>
        </w:rPr>
        <w:t>jeigu grupėje ugdomas vienas ir daugiau užsieniečių ar Lietuvos Respublikos piliečių, atvykusių gyventi į Lietuvos Respubliką, nemokančių valstybinės kalbos, dvejus metus nuo mokinio (mokinių) mokymosi pradžios Lietuvos Respublikoje</w:t>
      </w:r>
      <w:r w:rsidR="00D02CD9" w:rsidRPr="00957E0B">
        <w:rPr>
          <w:szCs w:val="24"/>
        </w:rPr>
        <w:t>;</w:t>
      </w:r>
    </w:p>
    <w:p w14:paraId="54A426C6" w14:textId="06679E04" w:rsidR="008D0259" w:rsidRPr="00957E0B" w:rsidRDefault="008D0259" w:rsidP="00D02CD9">
      <w:pPr>
        <w:tabs>
          <w:tab w:val="left" w:pos="851"/>
          <w:tab w:val="left" w:pos="1418"/>
        </w:tabs>
        <w:ind w:firstLine="1134"/>
        <w:contextualSpacing/>
        <w:jc w:val="both"/>
        <w:rPr>
          <w:szCs w:val="24"/>
          <w:lang w:eastAsia="lt-LT"/>
        </w:rPr>
      </w:pPr>
      <w:r w:rsidRPr="00957E0B">
        <w:rPr>
          <w:szCs w:val="24"/>
          <w:shd w:val="clear" w:color="auto" w:fill="FFFFFF"/>
        </w:rPr>
        <w:t xml:space="preserve">10.2.2. </w:t>
      </w:r>
      <w:r w:rsidRPr="00957E0B">
        <w:rPr>
          <w:szCs w:val="24"/>
          <w:lang w:eastAsia="lt-LT"/>
        </w:rPr>
        <w:t>mokytojų, dirbančių pagal priešmokyklinio ugdymo programą, darbo laikas per savaitę yra 36 valandos, iš jų 32 valandos per savaitę skiriamos tiesioginiam darbui su mokiniais, 4 valandos – netiesioginiam darbui su mokiniais (darbams planuoti, dokumentams, susijusiems su ugdymu, rengti, bendradarbiauti su mokytojais, tėvais (globėjais) ugdymo klausimais ir kt.)</w:t>
      </w:r>
      <w:r w:rsidR="00D02CD9" w:rsidRPr="00957E0B">
        <w:rPr>
          <w:szCs w:val="24"/>
          <w:lang w:eastAsia="lt-LT"/>
        </w:rPr>
        <w:t>;</w:t>
      </w:r>
    </w:p>
    <w:p w14:paraId="0E01C3AF" w14:textId="5025B0E8" w:rsidR="008D0259" w:rsidRPr="00957E0B" w:rsidRDefault="008D0259" w:rsidP="00D02CD9">
      <w:pPr>
        <w:tabs>
          <w:tab w:val="left" w:pos="851"/>
          <w:tab w:val="left" w:pos="1418"/>
        </w:tabs>
        <w:ind w:firstLine="1134"/>
        <w:contextualSpacing/>
        <w:jc w:val="both"/>
        <w:rPr>
          <w:szCs w:val="24"/>
          <w:lang w:eastAsia="lt-LT"/>
        </w:rPr>
      </w:pPr>
      <w:r w:rsidRPr="00957E0B">
        <w:rPr>
          <w:szCs w:val="24"/>
          <w:shd w:val="clear" w:color="auto" w:fill="FFFFFF"/>
        </w:rPr>
        <w:t xml:space="preserve">10.2.3. </w:t>
      </w:r>
      <w:r w:rsidRPr="00957E0B">
        <w:rPr>
          <w:szCs w:val="24"/>
          <w:lang w:eastAsia="lt-LT"/>
        </w:rPr>
        <w:t xml:space="preserve">nuo </w:t>
      </w:r>
      <w:r w:rsidRPr="00957E0B">
        <w:rPr>
          <w:b/>
          <w:szCs w:val="24"/>
          <w:lang w:eastAsia="lt-LT"/>
        </w:rPr>
        <w:t>2023 m. rugsėjo 1 d.</w:t>
      </w:r>
      <w:r w:rsidRPr="00957E0B">
        <w:rPr>
          <w:szCs w:val="24"/>
          <w:lang w:eastAsia="lt-LT"/>
        </w:rPr>
        <w:t xml:space="preserve"> mokytojų, dirbančių pagal priešmokyklinio ugdymo programą,  darbo laikas per savaitę yra 36 valandos, iš jų </w:t>
      </w:r>
      <w:r w:rsidRPr="00957E0B">
        <w:rPr>
          <w:bCs/>
          <w:szCs w:val="24"/>
          <w:lang w:eastAsia="lt-LT"/>
        </w:rPr>
        <w:t>31 valanda skiriama tiesioginiam darbui su mokiniais, 5 valandos – netiesioginiam darbui su mokiniais</w:t>
      </w:r>
      <w:r w:rsidRPr="00957E0B">
        <w:rPr>
          <w:szCs w:val="24"/>
          <w:lang w:eastAsia="lt-LT"/>
        </w:rPr>
        <w:t xml:space="preserve"> (darbams planuoti, dokumentams, susijusiems su ugdymu, rengti, bendradarbiauti su mokytojais, tėvais (globėjais) ugdymo klausimais ir kt.)</w:t>
      </w:r>
      <w:r w:rsidR="00D02CD9" w:rsidRPr="00957E0B">
        <w:rPr>
          <w:szCs w:val="24"/>
          <w:lang w:eastAsia="lt-LT"/>
        </w:rPr>
        <w:t>.</w:t>
      </w:r>
    </w:p>
    <w:p w14:paraId="6CEE23BE" w14:textId="42A078F7" w:rsidR="008A2A64" w:rsidRPr="00957E0B" w:rsidRDefault="00D02CD9" w:rsidP="00590FBB">
      <w:pPr>
        <w:pStyle w:val="Sraopastraipa"/>
        <w:numPr>
          <w:ilvl w:val="1"/>
          <w:numId w:val="6"/>
        </w:numPr>
        <w:tabs>
          <w:tab w:val="left" w:pos="360"/>
          <w:tab w:val="left" w:pos="1418"/>
        </w:tabs>
        <w:ind w:left="0"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t xml:space="preserve">k e i č i u  </w:t>
      </w:r>
      <w:r w:rsidR="008A2A64" w:rsidRPr="00957E0B">
        <w:rPr>
          <w:szCs w:val="24"/>
          <w:shd w:val="clear" w:color="auto" w:fill="FFFFFF"/>
        </w:rPr>
        <w:t>10.3 punktą ir išdėstau taip:</w:t>
      </w:r>
    </w:p>
    <w:p w14:paraId="05BE56C0" w14:textId="76DDCF53" w:rsidR="008A2A64" w:rsidRPr="00957E0B" w:rsidRDefault="008A2A64" w:rsidP="008A2A64">
      <w:pPr>
        <w:tabs>
          <w:tab w:val="left" w:pos="1418"/>
        </w:tabs>
        <w:ind w:left="851"/>
        <w:jc w:val="both"/>
        <w:rPr>
          <w:szCs w:val="24"/>
          <w:lang w:eastAsia="lt-LT"/>
        </w:rPr>
      </w:pPr>
      <w:r w:rsidRPr="00957E0B">
        <w:rPr>
          <w:szCs w:val="24"/>
          <w:shd w:val="clear" w:color="auto" w:fill="FFFFFF"/>
        </w:rPr>
        <w:t xml:space="preserve">„10.3.  </w:t>
      </w:r>
      <w:bookmarkStart w:id="4" w:name="_Hlk82367274"/>
      <w:r w:rsidRPr="00957E0B">
        <w:rPr>
          <w:b/>
          <w:szCs w:val="24"/>
          <w:lang w:eastAsia="lt-LT"/>
        </w:rPr>
        <w:t xml:space="preserve">Logopedo, specialiojo pedagogo </w:t>
      </w:r>
      <w:r w:rsidRPr="00957E0B">
        <w:rPr>
          <w:szCs w:val="24"/>
          <w:lang w:eastAsia="lt-LT"/>
        </w:rPr>
        <w:t>pareiginės algos pastovioji dalis nustatoma</w:t>
      </w:r>
      <w:bookmarkEnd w:id="4"/>
      <w:r w:rsidRPr="00957E0B">
        <w:rPr>
          <w:szCs w:val="24"/>
          <w:lang w:eastAsia="lt-LT"/>
        </w:rPr>
        <w:t>:</w:t>
      </w:r>
    </w:p>
    <w:p w14:paraId="366799EA" w14:textId="1EAC98C7" w:rsidR="008A2A64" w:rsidRPr="00957E0B" w:rsidRDefault="008A2A64" w:rsidP="008A2A64">
      <w:pPr>
        <w:tabs>
          <w:tab w:val="left" w:pos="1418"/>
        </w:tabs>
        <w:ind w:left="851"/>
        <w:jc w:val="both"/>
        <w:rPr>
          <w:szCs w:val="24"/>
          <w:lang w:eastAsia="lt-L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816"/>
        <w:gridCol w:w="1086"/>
        <w:gridCol w:w="1086"/>
        <w:gridCol w:w="1086"/>
        <w:gridCol w:w="1086"/>
        <w:gridCol w:w="1086"/>
        <w:gridCol w:w="1086"/>
      </w:tblGrid>
      <w:tr w:rsidR="00D1194D" w:rsidRPr="00957E0B" w14:paraId="45E08B57" w14:textId="77777777" w:rsidTr="00D1194D">
        <w:trPr>
          <w:trHeight w:val="275"/>
          <w:jc w:val="center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D216" w14:textId="77777777" w:rsidR="00D1194D" w:rsidRPr="00957E0B" w:rsidRDefault="00D1194D" w:rsidP="003233E3">
            <w:pPr>
              <w:rPr>
                <w:szCs w:val="24"/>
              </w:rPr>
            </w:pPr>
          </w:p>
        </w:tc>
        <w:tc>
          <w:tcPr>
            <w:tcW w:w="73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6005" w14:textId="77777777" w:rsidR="00D1194D" w:rsidRPr="00957E0B" w:rsidRDefault="00D1194D" w:rsidP="003233E3">
            <w:pPr>
              <w:jc w:val="right"/>
              <w:rPr>
                <w:szCs w:val="24"/>
              </w:rPr>
            </w:pPr>
            <w:r w:rsidRPr="00957E0B">
              <w:rPr>
                <w:szCs w:val="24"/>
              </w:rPr>
              <w:t>(Baziniais dydžiais)</w:t>
            </w:r>
          </w:p>
        </w:tc>
      </w:tr>
      <w:tr w:rsidR="00D1194D" w:rsidRPr="00957E0B" w14:paraId="62D0C3EF" w14:textId="77777777" w:rsidTr="00D1194D">
        <w:trPr>
          <w:trHeight w:val="27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E552E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Kvalifikacinė</w:t>
            </w:r>
          </w:p>
          <w:p w14:paraId="2226B7FB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kategorija</w:t>
            </w: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CCBBC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Pastoviosios dalies koeficientai</w:t>
            </w:r>
          </w:p>
        </w:tc>
      </w:tr>
      <w:tr w:rsidR="00D1194D" w:rsidRPr="00957E0B" w14:paraId="49586A1D" w14:textId="77777777" w:rsidTr="00D1194D">
        <w:trPr>
          <w:trHeight w:val="275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A374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8E1A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Pedagoginio darbo stažas (metais)</w:t>
            </w:r>
          </w:p>
        </w:tc>
      </w:tr>
      <w:tr w:rsidR="00D1194D" w:rsidRPr="00957E0B" w14:paraId="18C09463" w14:textId="77777777" w:rsidTr="00D1194D">
        <w:trPr>
          <w:trHeight w:val="1121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BF50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45AA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iki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8704A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nuo daugiau kaip 2 iki 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7F27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nuo daugiau kaip 5 iki 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E4D2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nuo daugiau kaip 10 iki 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1B1C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nuo daugiau kaip 15 iki 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A04AB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nuo daugiau kaip 20 iki 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0BEF" w14:textId="77777777" w:rsidR="00D1194D" w:rsidRPr="00957E0B" w:rsidRDefault="00D1194D" w:rsidP="003233E3">
            <w:pPr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daugiau kaip 25</w:t>
            </w:r>
          </w:p>
        </w:tc>
      </w:tr>
      <w:tr w:rsidR="00D1194D" w:rsidRPr="00957E0B" w14:paraId="1414CC68" w14:textId="77777777" w:rsidTr="00D1194D">
        <w:trPr>
          <w:trHeight w:val="319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5529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Nesuteiktos kvalifikacinės kategorijos</w:t>
            </w:r>
          </w:p>
        </w:tc>
      </w:tr>
      <w:tr w:rsidR="00D1194D" w:rsidRPr="00957E0B" w14:paraId="4DD2FB3F" w14:textId="77777777" w:rsidTr="00D1194D">
        <w:trPr>
          <w:trHeight w:val="307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26255" w14:textId="77777777" w:rsidR="00D1194D" w:rsidRPr="00957E0B" w:rsidRDefault="00D1194D" w:rsidP="003233E3">
            <w:pPr>
              <w:ind w:right="38"/>
              <w:rPr>
                <w:szCs w:val="24"/>
              </w:rPr>
            </w:pPr>
            <w:r w:rsidRPr="00957E0B">
              <w:rPr>
                <w:szCs w:val="24"/>
                <w:lang w:eastAsia="lt-LT"/>
              </w:rPr>
              <w:t xml:space="preserve">Specialusis pedagogas, logopedas, surdopedagogas, </w:t>
            </w:r>
            <w:proofErr w:type="spellStart"/>
            <w:r w:rsidRPr="00957E0B">
              <w:rPr>
                <w:szCs w:val="24"/>
                <w:lang w:eastAsia="lt-LT"/>
              </w:rPr>
              <w:t>tiflopedagogas</w:t>
            </w:r>
            <w:proofErr w:type="spellEnd"/>
            <w:r w:rsidRPr="00957E0B">
              <w:rPr>
                <w:szCs w:val="24"/>
                <w:lang w:eastAsia="lt-LT"/>
              </w:rPr>
              <w:t>, judesio korekcijos specialistas, karjeros specialistas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34BB0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A608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6DEE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0208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93B9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8D721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EC4B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</w:t>
            </w:r>
          </w:p>
        </w:tc>
      </w:tr>
      <w:tr w:rsidR="00D1194D" w:rsidRPr="00957E0B" w14:paraId="650E1C69" w14:textId="77777777" w:rsidTr="00D1194D">
        <w:trPr>
          <w:trHeight w:val="380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7F6C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Suteiktos kvalifikacinės kategorijos</w:t>
            </w:r>
          </w:p>
        </w:tc>
      </w:tr>
      <w:tr w:rsidR="00D1194D" w:rsidRPr="00957E0B" w14:paraId="59FC19C3" w14:textId="77777777" w:rsidTr="00D1194D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4E19A" w14:textId="77777777" w:rsidR="00D1194D" w:rsidRPr="00957E0B" w:rsidRDefault="00D1194D" w:rsidP="003233E3">
            <w:pPr>
              <w:ind w:right="38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 xml:space="preserve">Specialusis pedagogas, logopedas, surdopedagogas, </w:t>
            </w:r>
            <w:proofErr w:type="spellStart"/>
            <w:r w:rsidRPr="00957E0B">
              <w:rPr>
                <w:szCs w:val="24"/>
                <w:lang w:eastAsia="lt-LT"/>
              </w:rPr>
              <w:t>tiflopedagogas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BBA4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E7597" w14:textId="77777777" w:rsidR="00D1194D" w:rsidRPr="00957E0B" w:rsidRDefault="00D1194D" w:rsidP="003233E3">
            <w:pPr>
              <w:ind w:left="-110"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1B17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61727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E5D2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7B09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7F704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8,91</w:t>
            </w:r>
          </w:p>
        </w:tc>
      </w:tr>
      <w:tr w:rsidR="00D1194D" w:rsidRPr="00957E0B" w14:paraId="60FB5CC6" w14:textId="77777777" w:rsidTr="00D1194D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285B" w14:textId="77777777" w:rsidR="00D1194D" w:rsidRPr="00957E0B" w:rsidRDefault="00D1194D" w:rsidP="003233E3">
            <w:pPr>
              <w:ind w:right="38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 xml:space="preserve">Vyresnysis specialusis pedagogas, vyresnysis logopedas, vyresnysis surdopedagogas, </w:t>
            </w:r>
            <w:r w:rsidRPr="00957E0B">
              <w:rPr>
                <w:szCs w:val="24"/>
                <w:lang w:eastAsia="lt-LT"/>
              </w:rPr>
              <w:lastRenderedPageBreak/>
              <w:t xml:space="preserve">vyresnysis </w:t>
            </w:r>
            <w:proofErr w:type="spellStart"/>
            <w:r w:rsidRPr="00957E0B">
              <w:rPr>
                <w:szCs w:val="24"/>
                <w:lang w:eastAsia="lt-LT"/>
              </w:rPr>
              <w:t>tiflopedagogas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EEB9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E382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C3D2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4812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8,99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1D33F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09A0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3523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9,44</w:t>
            </w:r>
          </w:p>
        </w:tc>
      </w:tr>
      <w:tr w:rsidR="00D1194D" w:rsidRPr="00957E0B" w14:paraId="6D8AB79A" w14:textId="77777777" w:rsidTr="00D1194D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308B3" w14:textId="77777777" w:rsidR="00D1194D" w:rsidRPr="00957E0B" w:rsidRDefault="00D1194D" w:rsidP="003233E3">
            <w:pPr>
              <w:ind w:right="38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 xml:space="preserve">Specialusis pedagogas metodininkas, logopedas metodininkas, surdopedagogas metodininkas, </w:t>
            </w:r>
            <w:proofErr w:type="spellStart"/>
            <w:r w:rsidRPr="00957E0B">
              <w:rPr>
                <w:szCs w:val="24"/>
                <w:lang w:eastAsia="lt-LT"/>
              </w:rPr>
              <w:t>tiflopedagogas</w:t>
            </w:r>
            <w:proofErr w:type="spellEnd"/>
            <w:r w:rsidRPr="00957E0B">
              <w:rPr>
                <w:szCs w:val="24"/>
                <w:lang w:eastAsia="lt-LT"/>
              </w:rPr>
              <w:t xml:space="preserve"> metodininkas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17CAB" w14:textId="77777777" w:rsidR="00D1194D" w:rsidRPr="00957E0B" w:rsidRDefault="00D1194D" w:rsidP="003233E3">
            <w:pPr>
              <w:ind w:right="38"/>
              <w:rPr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6418" w14:textId="77777777" w:rsidR="00D1194D" w:rsidRPr="00957E0B" w:rsidRDefault="00D1194D" w:rsidP="003233E3">
            <w:pPr>
              <w:ind w:right="38"/>
              <w:rPr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A7E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36271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46DC1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363BF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8009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10,12</w:t>
            </w:r>
          </w:p>
        </w:tc>
      </w:tr>
      <w:tr w:rsidR="00D1194D" w:rsidRPr="00957E0B" w14:paraId="0D3E11BB" w14:textId="77777777" w:rsidTr="00D1194D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28328" w14:textId="77777777" w:rsidR="00D1194D" w:rsidRPr="00957E0B" w:rsidRDefault="00D1194D" w:rsidP="003233E3">
            <w:pPr>
              <w:ind w:right="38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 xml:space="preserve">Specialusis pedagogas ekspertas, logopedas ekspertas, surdopedagogas ekspertas, </w:t>
            </w:r>
            <w:proofErr w:type="spellStart"/>
            <w:r w:rsidRPr="00957E0B">
              <w:rPr>
                <w:szCs w:val="24"/>
                <w:lang w:eastAsia="lt-LT"/>
              </w:rPr>
              <w:t>tiflopedagogas</w:t>
            </w:r>
            <w:proofErr w:type="spellEnd"/>
            <w:r w:rsidRPr="00957E0B">
              <w:rPr>
                <w:szCs w:val="24"/>
                <w:lang w:eastAsia="lt-LT"/>
              </w:rPr>
              <w:t xml:space="preserve"> ekspertas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E8B3E" w14:textId="77777777" w:rsidR="00D1194D" w:rsidRPr="00957E0B" w:rsidRDefault="00D1194D" w:rsidP="003233E3">
            <w:pPr>
              <w:ind w:right="38"/>
              <w:rPr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0B125" w14:textId="77777777" w:rsidR="00D1194D" w:rsidRPr="00957E0B" w:rsidRDefault="00D1194D" w:rsidP="003233E3">
            <w:pPr>
              <w:ind w:right="38"/>
              <w:rPr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E0A9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10,83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F95EC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7798B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983E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7F0E" w14:textId="77777777" w:rsidR="00D1194D" w:rsidRPr="00957E0B" w:rsidRDefault="00D1194D" w:rsidP="003233E3">
            <w:pPr>
              <w:ind w:right="38"/>
              <w:jc w:val="center"/>
              <w:rPr>
                <w:szCs w:val="24"/>
              </w:rPr>
            </w:pPr>
            <w:r w:rsidRPr="00957E0B">
              <w:rPr>
                <w:szCs w:val="24"/>
              </w:rPr>
              <w:t>11,39“</w:t>
            </w:r>
          </w:p>
        </w:tc>
      </w:tr>
    </w:tbl>
    <w:p w14:paraId="7D993961" w14:textId="77777777" w:rsidR="00D1194D" w:rsidRPr="00957E0B" w:rsidRDefault="00D1194D" w:rsidP="00D1194D">
      <w:pPr>
        <w:tabs>
          <w:tab w:val="left" w:pos="1418"/>
        </w:tabs>
        <w:ind w:firstLine="993"/>
        <w:rPr>
          <w:bCs/>
          <w:szCs w:val="24"/>
          <w:lang w:eastAsia="lt-LT"/>
        </w:rPr>
      </w:pPr>
    </w:p>
    <w:p w14:paraId="7754757B" w14:textId="02D02F43" w:rsidR="008A2A64" w:rsidRPr="00957E0B" w:rsidRDefault="00D1194D" w:rsidP="00D1194D">
      <w:pPr>
        <w:tabs>
          <w:tab w:val="left" w:pos="1418"/>
        </w:tabs>
        <w:ind w:firstLine="993"/>
        <w:jc w:val="both"/>
        <w:rPr>
          <w:szCs w:val="24"/>
          <w:lang w:eastAsia="lt-LT"/>
        </w:rPr>
      </w:pPr>
      <w:r w:rsidRPr="00957E0B">
        <w:rPr>
          <w:bCs/>
          <w:szCs w:val="24"/>
          <w:lang w:eastAsia="lt-LT"/>
        </w:rPr>
        <w:t xml:space="preserve">Specialiojo pedagogo, logopedo, dirbančio su ikimokyklinio ir priešmokyklinio amžiaus vaikais darbo laikas – </w:t>
      </w:r>
      <w:bookmarkStart w:id="5" w:name="_Hlk94465130"/>
      <w:r w:rsidRPr="00957E0B">
        <w:rPr>
          <w:bCs/>
          <w:szCs w:val="24"/>
          <w:lang w:eastAsia="lt-LT"/>
        </w:rPr>
        <w:t>36 valandos</w:t>
      </w:r>
      <w:r w:rsidR="00D02CD9" w:rsidRPr="00957E0B">
        <w:rPr>
          <w:bCs/>
          <w:szCs w:val="24"/>
          <w:lang w:eastAsia="lt-LT"/>
        </w:rPr>
        <w:t xml:space="preserve"> per savaitę</w:t>
      </w:r>
      <w:r w:rsidRPr="00957E0B">
        <w:rPr>
          <w:bCs/>
          <w:szCs w:val="24"/>
          <w:lang w:eastAsia="lt-LT"/>
        </w:rPr>
        <w:t xml:space="preserve">, iš jų 22 valandos skiriamos tiesioginiam darbui su vaikais (vaikų specialiesiems ugdymosi poreikiams įvertinti, specialiosioms pratyboms vesti), 14 valandų – netiesioginiam darbui su vaikais </w:t>
      </w:r>
      <w:bookmarkEnd w:id="5"/>
      <w:r w:rsidRPr="00957E0B">
        <w:rPr>
          <w:bCs/>
          <w:szCs w:val="24"/>
          <w:lang w:eastAsia="lt-LT"/>
        </w:rPr>
        <w:t xml:space="preserve">(veikloms planuoti ir joms pasirengti, dokumentams rengti, </w:t>
      </w:r>
      <w:r w:rsidRPr="00957E0B">
        <w:rPr>
          <w:bCs/>
          <w:szCs w:val="24"/>
        </w:rPr>
        <w:t xml:space="preserve">bendradarbiauti su mokytojais, </w:t>
      </w:r>
      <w:r w:rsidRPr="00957E0B">
        <w:rPr>
          <w:bCs/>
          <w:szCs w:val="24"/>
          <w:lang w:eastAsia="lt-LT"/>
        </w:rPr>
        <w:t xml:space="preserve">kitais ugdymo procese dalyvaujančiais asmenimis, vaikų </w:t>
      </w:r>
      <w:r w:rsidRPr="00957E0B">
        <w:rPr>
          <w:bCs/>
          <w:szCs w:val="24"/>
        </w:rPr>
        <w:t>tėvais (globėjais, rūpintojais) ugdymo ir (ar) švietimo pagalbos klausimais</w:t>
      </w:r>
      <w:r w:rsidRPr="00957E0B">
        <w:rPr>
          <w:szCs w:val="24"/>
        </w:rPr>
        <w:t xml:space="preserve"> </w:t>
      </w:r>
      <w:r w:rsidRPr="00957E0B">
        <w:rPr>
          <w:szCs w:val="24"/>
          <w:lang w:eastAsia="lt-LT"/>
        </w:rPr>
        <w:t xml:space="preserve">ir </w:t>
      </w:r>
      <w:r w:rsidRPr="00957E0B">
        <w:rPr>
          <w:bCs/>
          <w:szCs w:val="24"/>
          <w:lang w:eastAsia="lt-LT"/>
        </w:rPr>
        <w:t>kita</w:t>
      </w:r>
      <w:r w:rsidRPr="00957E0B">
        <w:rPr>
          <w:szCs w:val="24"/>
          <w:lang w:eastAsia="lt-LT"/>
        </w:rPr>
        <w:t>);</w:t>
      </w:r>
    </w:p>
    <w:p w14:paraId="33963512" w14:textId="673DCE6E" w:rsidR="00FD3E63" w:rsidRPr="00957E0B" w:rsidRDefault="00D02CD9" w:rsidP="00590FBB">
      <w:pPr>
        <w:pStyle w:val="Sraopastraipa"/>
        <w:numPr>
          <w:ilvl w:val="1"/>
          <w:numId w:val="6"/>
        </w:numPr>
        <w:tabs>
          <w:tab w:val="left" w:pos="360"/>
          <w:tab w:val="left" w:pos="1418"/>
        </w:tabs>
        <w:ind w:left="0"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t xml:space="preserve">k e i č i u </w:t>
      </w:r>
      <w:r w:rsidR="00BA4C91" w:rsidRPr="00957E0B">
        <w:rPr>
          <w:szCs w:val="24"/>
          <w:shd w:val="clear" w:color="auto" w:fill="FFFFFF"/>
        </w:rPr>
        <w:t>11</w:t>
      </w:r>
      <w:r w:rsidR="00F00853" w:rsidRPr="00957E0B">
        <w:rPr>
          <w:szCs w:val="24"/>
          <w:shd w:val="clear" w:color="auto" w:fill="FFFFFF"/>
        </w:rPr>
        <w:t>.1</w:t>
      </w:r>
      <w:r w:rsidR="00BA4C91" w:rsidRPr="00957E0B">
        <w:rPr>
          <w:szCs w:val="24"/>
          <w:shd w:val="clear" w:color="auto" w:fill="FFFFFF"/>
        </w:rPr>
        <w:t xml:space="preserve"> </w:t>
      </w:r>
      <w:r w:rsidR="00F00853" w:rsidRPr="00957E0B">
        <w:rPr>
          <w:szCs w:val="24"/>
          <w:shd w:val="clear" w:color="auto" w:fill="FFFFFF"/>
        </w:rPr>
        <w:t>papunktį</w:t>
      </w:r>
      <w:r w:rsidR="00BA4C91" w:rsidRPr="00957E0B">
        <w:rPr>
          <w:szCs w:val="24"/>
          <w:shd w:val="clear" w:color="auto" w:fill="FFFFFF"/>
        </w:rPr>
        <w:t xml:space="preserve"> ir išdėstau</w:t>
      </w:r>
      <w:r w:rsidR="00C35B18" w:rsidRPr="00957E0B">
        <w:rPr>
          <w:szCs w:val="24"/>
          <w:shd w:val="clear" w:color="auto" w:fill="FFFFFF"/>
        </w:rPr>
        <w:t>:</w:t>
      </w:r>
    </w:p>
    <w:p w14:paraId="69E54713" w14:textId="7B2143C7" w:rsidR="00C35B18" w:rsidRPr="00957E0B" w:rsidRDefault="00F00853" w:rsidP="00D02CD9">
      <w:pPr>
        <w:tabs>
          <w:tab w:val="left" w:pos="360"/>
          <w:tab w:val="left" w:pos="1418"/>
        </w:tabs>
        <w:ind w:firstLine="993"/>
        <w:jc w:val="both"/>
        <w:rPr>
          <w:szCs w:val="24"/>
        </w:rPr>
      </w:pPr>
      <w:bookmarkStart w:id="6" w:name="_Hlk82354063"/>
      <w:r w:rsidRPr="00957E0B">
        <w:rPr>
          <w:szCs w:val="24"/>
        </w:rPr>
        <w:t>„</w:t>
      </w:r>
      <w:r w:rsidR="00C35B18" w:rsidRPr="00957E0B">
        <w:rPr>
          <w:szCs w:val="24"/>
        </w:rPr>
        <w:t>11.1.</w:t>
      </w:r>
      <w:r w:rsidR="00C35B18" w:rsidRPr="00957E0B">
        <w:rPr>
          <w:b/>
          <w:szCs w:val="24"/>
        </w:rPr>
        <w:t xml:space="preserve"> Mokyklos vadovo</w:t>
      </w:r>
      <w:r w:rsidR="00C35B18" w:rsidRPr="00957E0B">
        <w:rPr>
          <w:szCs w:val="24"/>
        </w:rPr>
        <w:t xml:space="preserve"> pareiginės algos pastoviosios dalies koeficientą nustato Savivaldybė. Pareiginės algos pastoviosios dalies koeficientai:</w:t>
      </w:r>
      <w:bookmarkEnd w:id="6"/>
    </w:p>
    <w:p w14:paraId="36DBFB7C" w14:textId="03960FE0" w:rsidR="00C35B18" w:rsidRPr="00957E0B" w:rsidRDefault="00C35B18" w:rsidP="00C35B18">
      <w:pPr>
        <w:tabs>
          <w:tab w:val="left" w:pos="360"/>
          <w:tab w:val="left" w:pos="1418"/>
        </w:tabs>
        <w:ind w:left="993"/>
        <w:jc w:val="both"/>
        <w:rPr>
          <w:szCs w:val="24"/>
        </w:rPr>
      </w:pPr>
    </w:p>
    <w:p w14:paraId="2EEBC21E" w14:textId="26F9DBDD" w:rsidR="00C35B18" w:rsidRPr="00957E0B" w:rsidRDefault="00C35B18" w:rsidP="00C35B18">
      <w:pPr>
        <w:tabs>
          <w:tab w:val="left" w:pos="360"/>
          <w:tab w:val="left" w:pos="1418"/>
        </w:tabs>
        <w:ind w:left="993" w:firstLine="6520"/>
        <w:jc w:val="both"/>
        <w:rPr>
          <w:szCs w:val="24"/>
        </w:rPr>
      </w:pPr>
      <w:r w:rsidRPr="00957E0B">
        <w:rPr>
          <w:szCs w:val="24"/>
        </w:rPr>
        <w:t>(Baziniais dydžiais)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748"/>
        <w:gridCol w:w="3432"/>
        <w:gridCol w:w="1583"/>
      </w:tblGrid>
      <w:tr w:rsidR="00C35B18" w:rsidRPr="00957E0B" w14:paraId="2F4A4CE0" w14:textId="77777777" w:rsidTr="00F00853">
        <w:trPr>
          <w:trHeight w:val="310"/>
          <w:tblHeader/>
          <w:jc w:val="center"/>
        </w:trPr>
        <w:tc>
          <w:tcPr>
            <w:tcW w:w="230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31226" w14:textId="77777777" w:rsidR="00C35B18" w:rsidRPr="00957E0B" w:rsidRDefault="00C35B18" w:rsidP="003233E3">
            <w:pPr>
              <w:ind w:right="240" w:firstLine="57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 xml:space="preserve">Mokinių skaičius 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2813" w14:textId="77777777" w:rsidR="00C35B18" w:rsidRPr="00957E0B" w:rsidRDefault="00C35B18" w:rsidP="003233E3">
            <w:pPr>
              <w:ind w:right="240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 xml:space="preserve">Pastoviosios dalies koeficientai </w:t>
            </w:r>
          </w:p>
        </w:tc>
      </w:tr>
      <w:tr w:rsidR="00C35B18" w:rsidRPr="00957E0B" w14:paraId="1F890C46" w14:textId="77777777" w:rsidTr="00F00853">
        <w:trPr>
          <w:trHeight w:val="310"/>
          <w:tblHeader/>
          <w:jc w:val="center"/>
        </w:trPr>
        <w:tc>
          <w:tcPr>
            <w:tcW w:w="2304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FD79" w14:textId="77777777" w:rsidR="00C35B18" w:rsidRPr="00957E0B" w:rsidRDefault="00C35B18" w:rsidP="003233E3">
            <w:pPr>
              <w:ind w:right="24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EB78" w14:textId="77777777" w:rsidR="00C35B18" w:rsidRPr="00957E0B" w:rsidRDefault="00C35B18" w:rsidP="003233E3">
            <w:pPr>
              <w:ind w:right="240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Pedagoginio darbo stažas (metais)</w:t>
            </w:r>
          </w:p>
        </w:tc>
      </w:tr>
      <w:tr w:rsidR="00C35B18" w:rsidRPr="00957E0B" w14:paraId="0E38EDEB" w14:textId="77777777" w:rsidTr="00F00853">
        <w:trPr>
          <w:trHeight w:val="517"/>
          <w:tblHeader/>
          <w:jc w:val="center"/>
        </w:trPr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7A89D50" w14:textId="77777777" w:rsidR="00C35B18" w:rsidRPr="00957E0B" w:rsidRDefault="00C35B18" w:rsidP="003233E3">
            <w:pPr>
              <w:rPr>
                <w:szCs w:val="24"/>
                <w:lang w:eastAsia="lt-LT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F5A1" w14:textId="77777777" w:rsidR="00C35B18" w:rsidRPr="00957E0B" w:rsidRDefault="00C35B18" w:rsidP="003233E3">
            <w:pPr>
              <w:ind w:right="240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 xml:space="preserve">iki 10 metų 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70D16" w14:textId="77777777" w:rsidR="00C35B18" w:rsidRPr="00957E0B" w:rsidRDefault="00C35B18" w:rsidP="003233E3">
            <w:pPr>
              <w:ind w:right="240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nuo daugiau kaip 10 iki 15 metų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D889" w14:textId="77777777" w:rsidR="00C35B18" w:rsidRPr="00957E0B" w:rsidRDefault="00C35B18" w:rsidP="003233E3">
            <w:pPr>
              <w:ind w:right="240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daugiau kaip 15 metų</w:t>
            </w:r>
          </w:p>
        </w:tc>
      </w:tr>
      <w:tr w:rsidR="00C35B18" w:rsidRPr="00957E0B" w14:paraId="7014CE12" w14:textId="77777777" w:rsidTr="00F00853">
        <w:trPr>
          <w:trHeight w:val="517"/>
          <w:tblHeader/>
          <w:jc w:val="center"/>
        </w:trPr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90C044C" w14:textId="77777777" w:rsidR="00C35B18" w:rsidRPr="00957E0B" w:rsidRDefault="00C35B18" w:rsidP="003233E3">
            <w:pPr>
              <w:rPr>
                <w:szCs w:val="24"/>
                <w:lang w:eastAsia="lt-LT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ACBB" w14:textId="77777777" w:rsidR="00C35B18" w:rsidRPr="00957E0B" w:rsidRDefault="00C35B18" w:rsidP="003233E3">
            <w:pPr>
              <w:rPr>
                <w:szCs w:val="24"/>
                <w:lang w:eastAsia="lt-LT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4299" w14:textId="77777777" w:rsidR="00C35B18" w:rsidRPr="00957E0B" w:rsidRDefault="00C35B18" w:rsidP="003233E3">
            <w:pPr>
              <w:rPr>
                <w:szCs w:val="24"/>
                <w:lang w:eastAsia="lt-LT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B80E" w14:textId="77777777" w:rsidR="00C35B18" w:rsidRPr="00957E0B" w:rsidRDefault="00C35B18" w:rsidP="003233E3">
            <w:pPr>
              <w:rPr>
                <w:szCs w:val="24"/>
                <w:lang w:eastAsia="lt-LT"/>
              </w:rPr>
            </w:pPr>
          </w:p>
        </w:tc>
      </w:tr>
      <w:tr w:rsidR="00C35B18" w:rsidRPr="00957E0B" w14:paraId="607ED87C" w14:textId="77777777" w:rsidTr="00F00853">
        <w:trPr>
          <w:trHeight w:val="290"/>
          <w:jc w:val="center"/>
        </w:trPr>
        <w:tc>
          <w:tcPr>
            <w:tcW w:w="230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27256" w14:textId="77777777" w:rsidR="00C35B18" w:rsidRPr="00957E0B" w:rsidRDefault="00C35B18" w:rsidP="003233E3">
            <w:pPr>
              <w:ind w:right="240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iki 200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9395D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14,81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A82BF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15,35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6AAB0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15,72</w:t>
            </w:r>
          </w:p>
        </w:tc>
      </w:tr>
      <w:tr w:rsidR="00C35B18" w:rsidRPr="00957E0B" w14:paraId="447AEB15" w14:textId="77777777" w:rsidTr="00F00853">
        <w:trPr>
          <w:trHeight w:val="290"/>
          <w:jc w:val="center"/>
        </w:trPr>
        <w:tc>
          <w:tcPr>
            <w:tcW w:w="230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3EFE0" w14:textId="77777777" w:rsidR="00C35B18" w:rsidRPr="00957E0B" w:rsidRDefault="00C35B18" w:rsidP="003233E3">
            <w:pPr>
              <w:ind w:right="240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201–400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6549E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16,18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90F22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16,32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66E1B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16,33</w:t>
            </w:r>
          </w:p>
        </w:tc>
      </w:tr>
      <w:tr w:rsidR="00C35B18" w:rsidRPr="00957E0B" w14:paraId="2F850C6A" w14:textId="77777777" w:rsidTr="00F00853">
        <w:trPr>
          <w:trHeight w:val="310"/>
          <w:jc w:val="center"/>
        </w:trPr>
        <w:tc>
          <w:tcPr>
            <w:tcW w:w="230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96656" w14:textId="77777777" w:rsidR="00C35B18" w:rsidRPr="00957E0B" w:rsidRDefault="00C35B18" w:rsidP="003233E3">
            <w:pPr>
              <w:ind w:right="240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401–600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7C5B0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16,24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7BF9D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16,35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EB93D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16,39</w:t>
            </w:r>
          </w:p>
        </w:tc>
      </w:tr>
      <w:tr w:rsidR="00C35B18" w:rsidRPr="00957E0B" w14:paraId="31679330" w14:textId="77777777" w:rsidTr="00F00853">
        <w:trPr>
          <w:trHeight w:val="310"/>
          <w:jc w:val="center"/>
        </w:trPr>
        <w:tc>
          <w:tcPr>
            <w:tcW w:w="230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9FB47" w14:textId="77777777" w:rsidR="00C35B18" w:rsidRPr="00957E0B" w:rsidRDefault="00C35B18" w:rsidP="003233E3">
            <w:pPr>
              <w:ind w:right="240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601–1 000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9922F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17,42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9E22D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17,46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6AEAB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17,49</w:t>
            </w:r>
          </w:p>
        </w:tc>
      </w:tr>
      <w:tr w:rsidR="00C35B18" w:rsidRPr="00957E0B" w14:paraId="23A89191" w14:textId="77777777" w:rsidTr="00F00853">
        <w:trPr>
          <w:trHeight w:val="310"/>
          <w:jc w:val="center"/>
        </w:trPr>
        <w:tc>
          <w:tcPr>
            <w:tcW w:w="230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673B3" w14:textId="77777777" w:rsidR="00C35B18" w:rsidRPr="00957E0B" w:rsidRDefault="00C35B18" w:rsidP="003233E3">
            <w:pPr>
              <w:ind w:right="240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1 001 ir daugiau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7D02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17,46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8D9D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17,48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C2B6" w14:textId="77777777" w:rsidR="00C35B18" w:rsidRPr="00957E0B" w:rsidRDefault="00C35B18" w:rsidP="003233E3">
            <w:pPr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17,54“</w:t>
            </w:r>
          </w:p>
        </w:tc>
      </w:tr>
    </w:tbl>
    <w:p w14:paraId="542A3761" w14:textId="1E2CB97A" w:rsidR="00C35B18" w:rsidRPr="00957E0B" w:rsidRDefault="00C35B18" w:rsidP="00F00853">
      <w:pPr>
        <w:tabs>
          <w:tab w:val="left" w:pos="360"/>
          <w:tab w:val="left" w:pos="1418"/>
        </w:tabs>
        <w:ind w:left="993"/>
        <w:jc w:val="both"/>
        <w:rPr>
          <w:szCs w:val="24"/>
          <w:shd w:val="clear" w:color="auto" w:fill="FFFFFF"/>
        </w:rPr>
      </w:pPr>
    </w:p>
    <w:p w14:paraId="4D26FF59" w14:textId="440CA35C" w:rsidR="00F00853" w:rsidRPr="00957E0B" w:rsidRDefault="00D02CD9" w:rsidP="00590FBB">
      <w:pPr>
        <w:pStyle w:val="Sraopastraipa"/>
        <w:numPr>
          <w:ilvl w:val="1"/>
          <w:numId w:val="6"/>
        </w:numPr>
        <w:tabs>
          <w:tab w:val="left" w:pos="360"/>
          <w:tab w:val="left" w:pos="1418"/>
        </w:tabs>
        <w:ind w:left="0"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t xml:space="preserve">k e i č i u  </w:t>
      </w:r>
      <w:r w:rsidR="00F00853" w:rsidRPr="00957E0B">
        <w:rPr>
          <w:szCs w:val="24"/>
          <w:shd w:val="clear" w:color="auto" w:fill="FFFFFF"/>
        </w:rPr>
        <w:t>11.2 papunk</w:t>
      </w:r>
      <w:r w:rsidR="001870CC" w:rsidRPr="00957E0B">
        <w:rPr>
          <w:szCs w:val="24"/>
          <w:shd w:val="clear" w:color="auto" w:fill="FFFFFF"/>
        </w:rPr>
        <w:t xml:space="preserve">tį </w:t>
      </w:r>
      <w:r w:rsidR="00F00853" w:rsidRPr="00957E0B">
        <w:rPr>
          <w:szCs w:val="24"/>
          <w:shd w:val="clear" w:color="auto" w:fill="FFFFFF"/>
        </w:rPr>
        <w:t>ir išdėstau:</w:t>
      </w:r>
    </w:p>
    <w:p w14:paraId="3CD082A5" w14:textId="2A620AFE" w:rsidR="00F00853" w:rsidRPr="00957E0B" w:rsidRDefault="00F00853" w:rsidP="00D02CD9">
      <w:pPr>
        <w:tabs>
          <w:tab w:val="left" w:pos="1418"/>
        </w:tabs>
        <w:ind w:firstLine="993"/>
        <w:jc w:val="both"/>
        <w:rPr>
          <w:szCs w:val="24"/>
          <w:lang w:eastAsia="lt-LT"/>
        </w:rPr>
      </w:pPr>
      <w:bookmarkStart w:id="7" w:name="_Hlk82354158"/>
      <w:r w:rsidRPr="00957E0B">
        <w:rPr>
          <w:szCs w:val="24"/>
          <w:lang w:eastAsia="lt-LT"/>
        </w:rPr>
        <w:t>„11.2.</w:t>
      </w:r>
      <w:r w:rsidRPr="00957E0B">
        <w:rPr>
          <w:b/>
          <w:szCs w:val="24"/>
          <w:lang w:eastAsia="lt-LT"/>
        </w:rPr>
        <w:t xml:space="preserve"> Mokyklos vadovo pavaduotojo ugdymui</w:t>
      </w:r>
      <w:r w:rsidRPr="00957E0B">
        <w:rPr>
          <w:szCs w:val="24"/>
          <w:lang w:eastAsia="lt-LT"/>
        </w:rPr>
        <w:t xml:space="preserve"> </w:t>
      </w:r>
      <w:r w:rsidRPr="00957E0B">
        <w:rPr>
          <w:bCs/>
          <w:szCs w:val="24"/>
        </w:rPr>
        <w:t>pareiginės algos pastoviosios dalies koeficientas nustatomas atsižvelgiant į mokinių skaičių einamųjų metų rugsėjo 1 dieną.</w:t>
      </w:r>
      <w:r w:rsidRPr="00957E0B">
        <w:rPr>
          <w:szCs w:val="24"/>
          <w:lang w:eastAsia="lt-LT"/>
        </w:rPr>
        <w:t xml:space="preserve"> Pareiginės algos pastoviosios dalies koeficientai:</w:t>
      </w:r>
    </w:p>
    <w:p w14:paraId="2630D919" w14:textId="77777777" w:rsidR="00F00853" w:rsidRPr="00957E0B" w:rsidRDefault="00F00853" w:rsidP="00F00853">
      <w:pPr>
        <w:tabs>
          <w:tab w:val="left" w:pos="1418"/>
          <w:tab w:val="left" w:pos="1560"/>
        </w:tabs>
        <w:ind w:left="851"/>
        <w:jc w:val="right"/>
        <w:rPr>
          <w:szCs w:val="24"/>
        </w:rPr>
      </w:pPr>
      <w:r w:rsidRPr="00957E0B">
        <w:rPr>
          <w:szCs w:val="24"/>
        </w:rPr>
        <w:t>(Baziniais dydžiais)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872"/>
        <w:gridCol w:w="2806"/>
        <w:gridCol w:w="2155"/>
      </w:tblGrid>
      <w:tr w:rsidR="00F00853" w:rsidRPr="00957E0B" w14:paraId="63246664" w14:textId="77777777" w:rsidTr="00F00853">
        <w:trPr>
          <w:trHeight w:val="294"/>
          <w:jc w:val="center"/>
        </w:trPr>
        <w:tc>
          <w:tcPr>
            <w:tcW w:w="25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7"/>
          <w:p w14:paraId="66D5085B" w14:textId="77777777" w:rsidR="00F00853" w:rsidRPr="00957E0B" w:rsidRDefault="00F00853" w:rsidP="003233E3">
            <w:pPr>
              <w:spacing w:line="259" w:lineRule="auto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Mokinių skaičius</w:t>
            </w:r>
          </w:p>
        </w:tc>
        <w:tc>
          <w:tcPr>
            <w:tcW w:w="6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84AC" w14:textId="77777777" w:rsidR="00F00853" w:rsidRPr="00957E0B" w:rsidRDefault="00F00853" w:rsidP="003233E3">
            <w:pPr>
              <w:spacing w:line="259" w:lineRule="auto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Pastoviosios dalies koeficientai</w:t>
            </w:r>
          </w:p>
        </w:tc>
      </w:tr>
      <w:tr w:rsidR="00F00853" w:rsidRPr="00957E0B" w14:paraId="1871ECEE" w14:textId="77777777" w:rsidTr="00F00853">
        <w:trPr>
          <w:trHeight w:val="228"/>
          <w:jc w:val="center"/>
        </w:trPr>
        <w:tc>
          <w:tcPr>
            <w:tcW w:w="2523" w:type="dxa"/>
            <w:vMerge/>
            <w:vAlign w:val="center"/>
            <w:hideMark/>
          </w:tcPr>
          <w:p w14:paraId="0678F51B" w14:textId="77777777" w:rsidR="00F00853" w:rsidRPr="00957E0B" w:rsidRDefault="00F00853" w:rsidP="003233E3">
            <w:pPr>
              <w:spacing w:line="259" w:lineRule="auto"/>
              <w:rPr>
                <w:szCs w:val="24"/>
                <w:lang w:eastAsia="lt-LT"/>
              </w:rPr>
            </w:pPr>
          </w:p>
        </w:tc>
        <w:tc>
          <w:tcPr>
            <w:tcW w:w="6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BA10" w14:textId="77777777" w:rsidR="00F00853" w:rsidRPr="00957E0B" w:rsidRDefault="00F00853" w:rsidP="003233E3">
            <w:pPr>
              <w:spacing w:line="259" w:lineRule="auto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Pedagoginio darbo stažas (metais)</w:t>
            </w:r>
          </w:p>
        </w:tc>
      </w:tr>
      <w:tr w:rsidR="00F00853" w:rsidRPr="00957E0B" w14:paraId="6C9AD28D" w14:textId="77777777" w:rsidTr="00F00853">
        <w:trPr>
          <w:trHeight w:val="391"/>
          <w:jc w:val="center"/>
        </w:trPr>
        <w:tc>
          <w:tcPr>
            <w:tcW w:w="2523" w:type="dxa"/>
            <w:vMerge/>
            <w:vAlign w:val="center"/>
            <w:hideMark/>
          </w:tcPr>
          <w:p w14:paraId="659B1643" w14:textId="77777777" w:rsidR="00F00853" w:rsidRPr="00957E0B" w:rsidRDefault="00F00853" w:rsidP="003233E3">
            <w:pPr>
              <w:spacing w:line="259" w:lineRule="auto"/>
              <w:rPr>
                <w:szCs w:val="24"/>
                <w:lang w:eastAsia="lt-LT"/>
              </w:rPr>
            </w:pP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0433" w14:textId="77777777" w:rsidR="00F00853" w:rsidRPr="00957E0B" w:rsidRDefault="00F00853" w:rsidP="003233E3">
            <w:pPr>
              <w:spacing w:line="259" w:lineRule="auto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iki 10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D5AC" w14:textId="77777777" w:rsidR="00F00853" w:rsidRPr="00957E0B" w:rsidRDefault="00F00853" w:rsidP="003233E3">
            <w:pPr>
              <w:spacing w:line="259" w:lineRule="auto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E359" w14:textId="77777777" w:rsidR="00F00853" w:rsidRPr="00957E0B" w:rsidRDefault="00F00853" w:rsidP="003233E3">
            <w:pPr>
              <w:spacing w:line="259" w:lineRule="auto"/>
              <w:jc w:val="center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daugiau kaip 15</w:t>
            </w:r>
          </w:p>
        </w:tc>
      </w:tr>
      <w:tr w:rsidR="00F00853" w:rsidRPr="00957E0B" w14:paraId="170C5A96" w14:textId="77777777" w:rsidTr="00F00853">
        <w:trPr>
          <w:trHeight w:val="324"/>
          <w:jc w:val="center"/>
        </w:trPr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69EE" w14:textId="77777777" w:rsidR="00F00853" w:rsidRPr="00957E0B" w:rsidRDefault="00F00853" w:rsidP="003233E3">
            <w:pPr>
              <w:spacing w:line="259" w:lineRule="auto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iki 500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88EE" w14:textId="77777777" w:rsidR="00F00853" w:rsidRPr="00957E0B" w:rsidRDefault="00F00853" w:rsidP="003233E3">
            <w:pPr>
              <w:spacing w:line="259" w:lineRule="auto"/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14,44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F883" w14:textId="77777777" w:rsidR="00F00853" w:rsidRPr="00957E0B" w:rsidRDefault="00F00853" w:rsidP="003233E3">
            <w:pPr>
              <w:spacing w:line="259" w:lineRule="auto"/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14,47</w:t>
            </w: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A291" w14:textId="77777777" w:rsidR="00F00853" w:rsidRPr="00957E0B" w:rsidRDefault="00F00853" w:rsidP="003233E3">
            <w:pPr>
              <w:spacing w:line="259" w:lineRule="auto"/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14,49</w:t>
            </w:r>
          </w:p>
        </w:tc>
      </w:tr>
      <w:tr w:rsidR="00F00853" w:rsidRPr="00957E0B" w14:paraId="3C7DB018" w14:textId="77777777" w:rsidTr="00F00853">
        <w:trPr>
          <w:trHeight w:val="324"/>
          <w:jc w:val="center"/>
        </w:trPr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F206" w14:textId="77777777" w:rsidR="00F00853" w:rsidRPr="00957E0B" w:rsidRDefault="00F00853" w:rsidP="003233E3">
            <w:pPr>
              <w:spacing w:line="259" w:lineRule="auto"/>
              <w:rPr>
                <w:szCs w:val="24"/>
                <w:lang w:eastAsia="lt-LT"/>
              </w:rPr>
            </w:pPr>
            <w:r w:rsidRPr="00957E0B">
              <w:rPr>
                <w:szCs w:val="24"/>
                <w:lang w:eastAsia="lt-LT"/>
              </w:rPr>
              <w:t>501 ir daugiau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BF9A" w14:textId="77777777" w:rsidR="00F00853" w:rsidRPr="00957E0B" w:rsidRDefault="00F00853" w:rsidP="003233E3">
            <w:pPr>
              <w:spacing w:line="259" w:lineRule="auto"/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14,53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32E3E" w14:textId="77777777" w:rsidR="00F00853" w:rsidRPr="00957E0B" w:rsidRDefault="00F00853" w:rsidP="003233E3">
            <w:pPr>
              <w:spacing w:line="259" w:lineRule="auto"/>
              <w:ind w:hanging="122"/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14,73</w:t>
            </w: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1DC51" w14:textId="77777777" w:rsidR="00F00853" w:rsidRPr="00957E0B" w:rsidRDefault="00F00853" w:rsidP="003233E3">
            <w:pPr>
              <w:spacing w:line="259" w:lineRule="auto"/>
              <w:jc w:val="center"/>
              <w:rPr>
                <w:bCs/>
                <w:szCs w:val="24"/>
                <w:lang w:eastAsia="lt-LT"/>
              </w:rPr>
            </w:pPr>
            <w:r w:rsidRPr="00957E0B">
              <w:rPr>
                <w:bCs/>
                <w:szCs w:val="24"/>
                <w:lang w:eastAsia="lt-LT"/>
              </w:rPr>
              <w:t>14,94“</w:t>
            </w:r>
          </w:p>
        </w:tc>
      </w:tr>
    </w:tbl>
    <w:p w14:paraId="3B8CBD71" w14:textId="77777777" w:rsidR="00F00853" w:rsidRPr="00957E0B" w:rsidRDefault="00F00853" w:rsidP="00F00853">
      <w:pPr>
        <w:tabs>
          <w:tab w:val="left" w:pos="360"/>
          <w:tab w:val="left" w:pos="1418"/>
        </w:tabs>
        <w:ind w:left="993"/>
        <w:jc w:val="both"/>
        <w:rPr>
          <w:szCs w:val="24"/>
          <w:shd w:val="clear" w:color="auto" w:fill="FFFFFF"/>
        </w:rPr>
      </w:pPr>
    </w:p>
    <w:p w14:paraId="575A1A5D" w14:textId="2974FC71" w:rsidR="004A3DCE" w:rsidRPr="00957E0B" w:rsidRDefault="004A3DCE" w:rsidP="00957E0B">
      <w:pPr>
        <w:widowControl w:val="0"/>
        <w:tabs>
          <w:tab w:val="left" w:pos="1418"/>
          <w:tab w:val="left" w:pos="1701"/>
        </w:tabs>
        <w:ind w:firstLine="851"/>
        <w:jc w:val="both"/>
        <w:rPr>
          <w:bCs/>
          <w:szCs w:val="24"/>
        </w:rPr>
      </w:pPr>
      <w:r w:rsidRPr="00957E0B">
        <w:rPr>
          <w:bCs/>
          <w:szCs w:val="24"/>
        </w:rPr>
        <w:t>11.2.1. Mokyklos vadovo pavaduotojo ugdymui pareiginės algos pastoviosios dalies koeficientas dėl veiklos sudėtingumo didinamas 5–10 procentų:</w:t>
      </w:r>
    </w:p>
    <w:p w14:paraId="36B2479D" w14:textId="77777777" w:rsidR="004A3DCE" w:rsidRPr="00957E0B" w:rsidRDefault="004A3DCE" w:rsidP="00957E0B">
      <w:pPr>
        <w:pStyle w:val="Sraopastraipa"/>
        <w:widowControl w:val="0"/>
        <w:numPr>
          <w:ilvl w:val="0"/>
          <w:numId w:val="11"/>
        </w:numPr>
        <w:tabs>
          <w:tab w:val="left" w:pos="1134"/>
          <w:tab w:val="left" w:pos="1701"/>
        </w:tabs>
        <w:ind w:left="0" w:firstLine="851"/>
        <w:jc w:val="both"/>
        <w:rPr>
          <w:bCs/>
          <w:szCs w:val="24"/>
        </w:rPr>
      </w:pPr>
      <w:r w:rsidRPr="00957E0B">
        <w:rPr>
          <w:bCs/>
          <w:szCs w:val="24"/>
        </w:rPr>
        <w:t xml:space="preserve">už mokinių, turinčių specialiųjų ugdymosi poreikių, ugdymo organizavimą, jeigu mokoma 10 ir daugiau mokinių, dėl įgimtų ar įgytų sutrikimų turinčių didelių ar labai didelių specialiųjų ugdymosi poreikių, </w:t>
      </w:r>
    </w:p>
    <w:p w14:paraId="70723191" w14:textId="1BB59F81" w:rsidR="004A3DCE" w:rsidRPr="00957E0B" w:rsidRDefault="004A3DCE" w:rsidP="004A3DCE">
      <w:pPr>
        <w:pStyle w:val="Sraopastraipa"/>
        <w:widowControl w:val="0"/>
        <w:numPr>
          <w:ilvl w:val="0"/>
          <w:numId w:val="11"/>
        </w:numPr>
        <w:tabs>
          <w:tab w:val="left" w:pos="1134"/>
          <w:tab w:val="left" w:pos="1701"/>
        </w:tabs>
        <w:ind w:left="0" w:firstLine="851"/>
        <w:jc w:val="both"/>
        <w:rPr>
          <w:bCs/>
          <w:szCs w:val="24"/>
        </w:rPr>
      </w:pPr>
      <w:r w:rsidRPr="00957E0B">
        <w:rPr>
          <w:bCs/>
          <w:szCs w:val="24"/>
        </w:rPr>
        <w:t>jeigu mokykloje ugdoma (mokoma) 10 ar daugiau užsieniečių ar Lietuvos Respublikos piliečių, atvykusių gyventi į Lietuvos Respubliką, nemokančių valstybinės kalbos, dvejus metus nuo mokinio mokymosi pradžios Lietuvos Respublikoje.“</w:t>
      </w:r>
    </w:p>
    <w:p w14:paraId="303456EB" w14:textId="7278637E" w:rsidR="004A3DCE" w:rsidRPr="00957E0B" w:rsidRDefault="00D02CD9" w:rsidP="00590FBB">
      <w:pPr>
        <w:pStyle w:val="Sraopastraipa"/>
        <w:numPr>
          <w:ilvl w:val="1"/>
          <w:numId w:val="6"/>
        </w:numPr>
        <w:tabs>
          <w:tab w:val="left" w:pos="360"/>
          <w:tab w:val="left" w:pos="1418"/>
        </w:tabs>
        <w:ind w:left="0"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t xml:space="preserve">k e i č i u  </w:t>
      </w:r>
      <w:r w:rsidR="004A3DCE" w:rsidRPr="00957E0B">
        <w:rPr>
          <w:szCs w:val="24"/>
          <w:shd w:val="clear" w:color="auto" w:fill="FFFFFF"/>
        </w:rPr>
        <w:t>12.1 papunkčio lentelę ir išdėstau:</w:t>
      </w:r>
    </w:p>
    <w:p w14:paraId="0A96E281" w14:textId="6C1D3156" w:rsidR="004A3DCE" w:rsidRPr="00957E0B" w:rsidRDefault="004A3DCE" w:rsidP="00D02CD9">
      <w:pPr>
        <w:tabs>
          <w:tab w:val="left" w:pos="1276"/>
          <w:tab w:val="left" w:pos="1418"/>
        </w:tabs>
        <w:ind w:firstLine="851"/>
        <w:jc w:val="both"/>
        <w:rPr>
          <w:szCs w:val="24"/>
          <w:lang w:eastAsia="lt-LT"/>
        </w:rPr>
      </w:pPr>
      <w:bookmarkStart w:id="8" w:name="_Hlk82358561"/>
      <w:r w:rsidRPr="00957E0B">
        <w:rPr>
          <w:szCs w:val="24"/>
          <w:lang w:eastAsia="lt-LT"/>
        </w:rPr>
        <w:t>„12.1.</w:t>
      </w:r>
      <w:r w:rsidRPr="00957E0B">
        <w:rPr>
          <w:b/>
          <w:szCs w:val="24"/>
          <w:lang w:eastAsia="lt-LT"/>
        </w:rPr>
        <w:t xml:space="preserve"> Specialistų (A ir B lygio pareigybės) </w:t>
      </w:r>
      <w:r w:rsidRPr="00957E0B">
        <w:rPr>
          <w:szCs w:val="24"/>
        </w:rPr>
        <w:t>pareiginės algos pastovioji dalis sulygstama darbo sutartyje pagal LR valstybės ir savivaldybių įstaigų darbuotojų darbo apmokėjimo ir komisijų narių atlygio už darbą įstatymo 3 priedą</w:t>
      </w:r>
      <w:r w:rsidRPr="00957E0B">
        <w:rPr>
          <w:szCs w:val="24"/>
          <w:lang w:eastAsia="lt-LT"/>
        </w:rPr>
        <w:t>. Pareiginės algos pastoviosios dalies koeficientai:</w:t>
      </w:r>
      <w:bookmarkEnd w:id="8"/>
    </w:p>
    <w:p w14:paraId="647B9822" w14:textId="77777777" w:rsidR="00D02CD9" w:rsidRPr="00957E0B" w:rsidRDefault="00D02CD9" w:rsidP="004A3DCE">
      <w:pPr>
        <w:jc w:val="right"/>
        <w:rPr>
          <w:szCs w:val="24"/>
          <w:lang w:eastAsia="lt-LT"/>
        </w:rPr>
      </w:pPr>
    </w:p>
    <w:p w14:paraId="597C2243" w14:textId="78DD7FC5" w:rsidR="004A3DCE" w:rsidRPr="00957E0B" w:rsidRDefault="004A3DCE" w:rsidP="004A3DCE">
      <w:pPr>
        <w:jc w:val="right"/>
        <w:rPr>
          <w:szCs w:val="24"/>
          <w:lang w:eastAsia="lt-LT"/>
        </w:rPr>
      </w:pPr>
      <w:r w:rsidRPr="00957E0B">
        <w:rPr>
          <w:szCs w:val="24"/>
          <w:lang w:eastAsia="lt-LT"/>
        </w:rPr>
        <w:t>(Baziniais dydžiais)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940"/>
        <w:gridCol w:w="1759"/>
        <w:gridCol w:w="1927"/>
        <w:gridCol w:w="1792"/>
      </w:tblGrid>
      <w:tr w:rsidR="004A3DCE" w:rsidRPr="00957E0B" w14:paraId="6BD11566" w14:textId="77777777" w:rsidTr="004A3DCE">
        <w:trPr>
          <w:trHeight w:val="34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51A0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Pareigybės lygis</w:t>
            </w:r>
          </w:p>
        </w:tc>
        <w:tc>
          <w:tcPr>
            <w:tcW w:w="76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40F6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Pastoviosios dalies koeficientai</w:t>
            </w:r>
          </w:p>
        </w:tc>
      </w:tr>
      <w:tr w:rsidR="004A3DCE" w:rsidRPr="00957E0B" w14:paraId="20379939" w14:textId="77777777" w:rsidTr="004A3DCE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4F2EE9CF" w14:textId="77777777" w:rsidR="004A3DCE" w:rsidRPr="00957E0B" w:rsidRDefault="004A3DCE" w:rsidP="003233E3">
            <w:pPr>
              <w:rPr>
                <w:szCs w:val="24"/>
                <w:lang w:eastAsia="lt-LT"/>
              </w:rPr>
            </w:pPr>
          </w:p>
        </w:tc>
        <w:tc>
          <w:tcPr>
            <w:tcW w:w="76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C7880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Profesinio darbo patirtis (metais)</w:t>
            </w:r>
          </w:p>
        </w:tc>
      </w:tr>
      <w:tr w:rsidR="004A3DCE" w:rsidRPr="00957E0B" w14:paraId="78081211" w14:textId="77777777" w:rsidTr="004A3DCE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0FFDE791" w14:textId="77777777" w:rsidR="004A3DCE" w:rsidRPr="00957E0B" w:rsidRDefault="004A3DCE" w:rsidP="003233E3">
            <w:pPr>
              <w:rPr>
                <w:szCs w:val="24"/>
                <w:lang w:eastAsia="lt-LT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6092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iki 2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9209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nuo daugiau kaip 2 iki 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4AAC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nuo daugiau kaip 5 iki 10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A7570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daugiau kaip 10</w:t>
            </w:r>
          </w:p>
        </w:tc>
      </w:tr>
      <w:tr w:rsidR="004A3DCE" w:rsidRPr="00957E0B" w14:paraId="0B5D23D0" w14:textId="77777777" w:rsidTr="004A3DCE">
        <w:trPr>
          <w:trHeight w:val="340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01D8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A lygis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BC6B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6–10,0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A45DD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6,1–11,0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705D4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6,2–12,0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67FE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6,3–13,0</w:t>
            </w:r>
          </w:p>
        </w:tc>
      </w:tr>
      <w:tr w:rsidR="004A3DCE" w:rsidRPr="00957E0B" w14:paraId="412782E3" w14:textId="77777777" w:rsidTr="004A3DCE">
        <w:trPr>
          <w:trHeight w:val="340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A04F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B lygis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B495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5,6–8,5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8413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5,7–9,0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470B9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5,8–9,5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15F1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5,9–10,0</w:t>
            </w:r>
          </w:p>
        </w:tc>
      </w:tr>
    </w:tbl>
    <w:p w14:paraId="133F4043" w14:textId="77777777" w:rsidR="004A3DCE" w:rsidRPr="00957E0B" w:rsidRDefault="004A3DCE" w:rsidP="004A3DCE">
      <w:pPr>
        <w:tabs>
          <w:tab w:val="left" w:pos="360"/>
          <w:tab w:val="left" w:pos="1418"/>
        </w:tabs>
        <w:ind w:left="993"/>
        <w:jc w:val="both"/>
        <w:rPr>
          <w:szCs w:val="24"/>
          <w:shd w:val="clear" w:color="auto" w:fill="FFFFFF"/>
        </w:rPr>
      </w:pPr>
    </w:p>
    <w:p w14:paraId="3F1850C5" w14:textId="75163B13" w:rsidR="004A3DCE" w:rsidRPr="00957E0B" w:rsidRDefault="00D02CD9" w:rsidP="00590FBB">
      <w:pPr>
        <w:pStyle w:val="Sraopastraipa"/>
        <w:numPr>
          <w:ilvl w:val="1"/>
          <w:numId w:val="6"/>
        </w:numPr>
        <w:tabs>
          <w:tab w:val="left" w:pos="360"/>
          <w:tab w:val="left" w:pos="1418"/>
        </w:tabs>
        <w:ind w:left="0"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t xml:space="preserve">k e i č i u  </w:t>
      </w:r>
      <w:r w:rsidR="004A3DCE" w:rsidRPr="00957E0B">
        <w:rPr>
          <w:szCs w:val="24"/>
          <w:shd w:val="clear" w:color="auto" w:fill="FFFFFF"/>
        </w:rPr>
        <w:t>12.2 papunkčio lentelę ir išdėstau:</w:t>
      </w:r>
    </w:p>
    <w:p w14:paraId="5E0CED34" w14:textId="50B27E70" w:rsidR="004A3DCE" w:rsidRPr="00957E0B" w:rsidRDefault="004A3DCE" w:rsidP="004A3DCE">
      <w:pPr>
        <w:tabs>
          <w:tab w:val="left" w:pos="1418"/>
        </w:tabs>
        <w:ind w:firstLine="993"/>
        <w:jc w:val="both"/>
        <w:rPr>
          <w:szCs w:val="24"/>
          <w:lang w:eastAsia="lt-LT"/>
        </w:rPr>
      </w:pPr>
      <w:r w:rsidRPr="00957E0B">
        <w:rPr>
          <w:szCs w:val="24"/>
          <w:lang w:eastAsia="lt-LT"/>
        </w:rPr>
        <w:t>„12.2.</w:t>
      </w:r>
      <w:r w:rsidRPr="00957E0B">
        <w:rPr>
          <w:b/>
          <w:szCs w:val="24"/>
          <w:lang w:eastAsia="lt-LT"/>
        </w:rPr>
        <w:t xml:space="preserve"> Kvalifikuotų darbuotojų </w:t>
      </w:r>
      <w:r w:rsidRPr="00957E0B">
        <w:rPr>
          <w:szCs w:val="24"/>
        </w:rPr>
        <w:t>(C lygio pareigybė) pareiginės algos pastovioji dalis sulygstama darbo sutartyje pagal LR valstybės ir savivaldybių įstaigų darbuotojų darbo apmokėjimo ir komisijų narių atlygio už darbą įstatymo 4 priedą. P</w:t>
      </w:r>
      <w:r w:rsidRPr="00957E0B">
        <w:rPr>
          <w:szCs w:val="24"/>
          <w:lang w:eastAsia="lt-LT"/>
        </w:rPr>
        <w:t>areiginės algos pastoviosios dalies koeficientai:</w:t>
      </w:r>
    </w:p>
    <w:p w14:paraId="684CB1BD" w14:textId="77777777" w:rsidR="004A3DCE" w:rsidRPr="00957E0B" w:rsidRDefault="004A3DCE" w:rsidP="004A3DCE">
      <w:pPr>
        <w:jc w:val="right"/>
        <w:rPr>
          <w:szCs w:val="24"/>
          <w:lang w:eastAsia="lt-LT"/>
        </w:rPr>
      </w:pPr>
    </w:p>
    <w:p w14:paraId="30F4C0F4" w14:textId="3B0274EE" w:rsidR="004A3DCE" w:rsidRPr="00957E0B" w:rsidRDefault="004A3DCE" w:rsidP="004A3DCE">
      <w:pPr>
        <w:jc w:val="right"/>
        <w:rPr>
          <w:szCs w:val="24"/>
          <w:lang w:eastAsia="lt-LT"/>
        </w:rPr>
      </w:pPr>
      <w:r w:rsidRPr="00957E0B">
        <w:rPr>
          <w:szCs w:val="24"/>
          <w:lang w:eastAsia="lt-LT"/>
        </w:rPr>
        <w:t>(Baziniais dydžiais)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743"/>
        <w:gridCol w:w="1956"/>
        <w:gridCol w:w="1927"/>
        <w:gridCol w:w="1792"/>
      </w:tblGrid>
      <w:tr w:rsidR="004A3DCE" w:rsidRPr="00957E0B" w14:paraId="27413B72" w14:textId="77777777" w:rsidTr="004A3DCE">
        <w:trPr>
          <w:trHeight w:val="340"/>
          <w:jc w:val="center"/>
        </w:trPr>
        <w:tc>
          <w:tcPr>
            <w:tcW w:w="19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B781F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Pareigybės lygis</w:t>
            </w:r>
          </w:p>
        </w:tc>
        <w:tc>
          <w:tcPr>
            <w:tcW w:w="74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EC9E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Pastoviosios dalies koeficientai</w:t>
            </w:r>
          </w:p>
        </w:tc>
      </w:tr>
      <w:tr w:rsidR="004A3DCE" w:rsidRPr="00957E0B" w14:paraId="07419EB5" w14:textId="77777777" w:rsidTr="004A3DCE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0C925A49" w14:textId="77777777" w:rsidR="004A3DCE" w:rsidRPr="00957E0B" w:rsidRDefault="004A3DCE" w:rsidP="003233E3">
            <w:pPr>
              <w:rPr>
                <w:szCs w:val="24"/>
                <w:lang w:eastAsia="lt-LT"/>
              </w:rPr>
            </w:pPr>
          </w:p>
        </w:tc>
        <w:tc>
          <w:tcPr>
            <w:tcW w:w="74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E5C23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Profesinio darbo patirtis (metais)</w:t>
            </w:r>
          </w:p>
        </w:tc>
      </w:tr>
      <w:tr w:rsidR="004A3DCE" w:rsidRPr="00957E0B" w14:paraId="7494F06C" w14:textId="77777777" w:rsidTr="004A3DCE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7B72401F" w14:textId="77777777" w:rsidR="004A3DCE" w:rsidRPr="00957E0B" w:rsidRDefault="004A3DCE" w:rsidP="003233E3">
            <w:pPr>
              <w:rPr>
                <w:szCs w:val="24"/>
                <w:lang w:eastAsia="lt-LT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D235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iki 2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194B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nuo daugiau kaip 2 iki 5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0427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nuo daugiau kaip 5 iki 10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FE98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daugiau kaip 10</w:t>
            </w:r>
          </w:p>
        </w:tc>
      </w:tr>
      <w:tr w:rsidR="004A3DCE" w:rsidRPr="00957E0B" w14:paraId="28A77363" w14:textId="77777777" w:rsidTr="004A3DCE">
        <w:trPr>
          <w:trHeight w:val="340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4BF5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C lygis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BF0F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5,1–6,7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801C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5,2–7,1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8DF6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5,3–7,5</w:t>
            </w:r>
          </w:p>
        </w:tc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DD66" w14:textId="77777777" w:rsidR="004A3DCE" w:rsidRPr="00957E0B" w:rsidRDefault="004A3DCE" w:rsidP="003233E3">
            <w:pPr>
              <w:jc w:val="center"/>
              <w:rPr>
                <w:szCs w:val="24"/>
                <w:lang w:eastAsia="lt-LT"/>
              </w:rPr>
            </w:pPr>
            <w:r w:rsidRPr="00957E0B">
              <w:rPr>
                <w:color w:val="000000"/>
                <w:szCs w:val="24"/>
                <w:lang w:eastAsia="lt-LT"/>
              </w:rPr>
              <w:t>5,4–8,0</w:t>
            </w:r>
          </w:p>
        </w:tc>
      </w:tr>
    </w:tbl>
    <w:p w14:paraId="70F0AAD8" w14:textId="77777777" w:rsidR="004A3DCE" w:rsidRPr="00957E0B" w:rsidRDefault="004A3DCE" w:rsidP="004A3DCE">
      <w:pPr>
        <w:jc w:val="right"/>
        <w:rPr>
          <w:szCs w:val="24"/>
          <w:lang w:eastAsia="lt-LT"/>
        </w:rPr>
      </w:pPr>
    </w:p>
    <w:p w14:paraId="43F79355" w14:textId="19F1AC1F" w:rsidR="004A3DCE" w:rsidRPr="00957E0B" w:rsidRDefault="004A3DCE" w:rsidP="004A3DCE">
      <w:pPr>
        <w:tabs>
          <w:tab w:val="left" w:pos="360"/>
          <w:tab w:val="left" w:pos="1418"/>
        </w:tabs>
        <w:ind w:left="993"/>
        <w:jc w:val="both"/>
        <w:rPr>
          <w:szCs w:val="24"/>
          <w:shd w:val="clear" w:color="auto" w:fill="FFFFFF"/>
        </w:rPr>
      </w:pPr>
    </w:p>
    <w:p w14:paraId="4B2C2B5F" w14:textId="68F73E46" w:rsidR="00A300AE" w:rsidRPr="00957E0B" w:rsidRDefault="00A300AE" w:rsidP="00590FBB">
      <w:pPr>
        <w:pStyle w:val="Sraopastraipa"/>
        <w:numPr>
          <w:ilvl w:val="1"/>
          <w:numId w:val="6"/>
        </w:numPr>
        <w:tabs>
          <w:tab w:val="left" w:pos="360"/>
          <w:tab w:val="left" w:pos="1418"/>
        </w:tabs>
        <w:ind w:left="0"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t>k</w:t>
      </w:r>
      <w:r w:rsidR="00957E0B" w:rsidRPr="00957E0B">
        <w:rPr>
          <w:szCs w:val="24"/>
          <w:shd w:val="clear" w:color="auto" w:fill="FFFFFF"/>
        </w:rPr>
        <w:t xml:space="preserve"> </w:t>
      </w:r>
      <w:r w:rsidRPr="00957E0B">
        <w:rPr>
          <w:szCs w:val="24"/>
          <w:shd w:val="clear" w:color="auto" w:fill="FFFFFF"/>
        </w:rPr>
        <w:t>e</w:t>
      </w:r>
      <w:r w:rsidR="00957E0B" w:rsidRPr="00957E0B">
        <w:rPr>
          <w:szCs w:val="24"/>
          <w:shd w:val="clear" w:color="auto" w:fill="FFFFFF"/>
        </w:rPr>
        <w:t xml:space="preserve"> </w:t>
      </w:r>
      <w:r w:rsidRPr="00957E0B">
        <w:rPr>
          <w:szCs w:val="24"/>
          <w:shd w:val="clear" w:color="auto" w:fill="FFFFFF"/>
        </w:rPr>
        <w:t>i</w:t>
      </w:r>
      <w:r w:rsidR="00957E0B" w:rsidRPr="00957E0B">
        <w:rPr>
          <w:szCs w:val="24"/>
          <w:shd w:val="clear" w:color="auto" w:fill="FFFFFF"/>
        </w:rPr>
        <w:t xml:space="preserve"> </w:t>
      </w:r>
      <w:r w:rsidRPr="00957E0B">
        <w:rPr>
          <w:szCs w:val="24"/>
          <w:shd w:val="clear" w:color="auto" w:fill="FFFFFF"/>
        </w:rPr>
        <w:t>č</w:t>
      </w:r>
      <w:r w:rsidR="00957E0B" w:rsidRPr="00957E0B">
        <w:rPr>
          <w:szCs w:val="24"/>
          <w:shd w:val="clear" w:color="auto" w:fill="FFFFFF"/>
        </w:rPr>
        <w:t xml:space="preserve"> </w:t>
      </w:r>
      <w:r w:rsidRPr="00957E0B">
        <w:rPr>
          <w:szCs w:val="24"/>
          <w:shd w:val="clear" w:color="auto" w:fill="FFFFFF"/>
        </w:rPr>
        <w:t>i</w:t>
      </w:r>
      <w:r w:rsidR="00957E0B" w:rsidRPr="00957E0B">
        <w:rPr>
          <w:szCs w:val="24"/>
          <w:shd w:val="clear" w:color="auto" w:fill="FFFFFF"/>
        </w:rPr>
        <w:t xml:space="preserve"> </w:t>
      </w:r>
      <w:r w:rsidRPr="00957E0B">
        <w:rPr>
          <w:szCs w:val="24"/>
          <w:shd w:val="clear" w:color="auto" w:fill="FFFFFF"/>
        </w:rPr>
        <w:t xml:space="preserve">u </w:t>
      </w:r>
      <w:r w:rsidR="001870CC" w:rsidRPr="00957E0B">
        <w:rPr>
          <w:szCs w:val="24"/>
          <w:shd w:val="clear" w:color="auto" w:fill="FFFFFF"/>
        </w:rPr>
        <w:t>40 punktą ir išdėstau:</w:t>
      </w:r>
    </w:p>
    <w:p w14:paraId="43982B89" w14:textId="776D16DD" w:rsidR="001870CC" w:rsidRPr="00957E0B" w:rsidRDefault="00C54047" w:rsidP="00C54047">
      <w:pPr>
        <w:tabs>
          <w:tab w:val="left" w:pos="360"/>
          <w:tab w:val="left" w:pos="1418"/>
        </w:tabs>
        <w:ind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</w:rPr>
        <w:t>„40. Šio skyriaus 38.4 papunktyje nustatyta priemoka gali siekti iki 20 procentų pareiginės algos pastoviosios dalies dydžio ir gali būti skiriama iki darbo, esant nukrypimų nuo normalių darbo sąlygų, pabaigos.</w:t>
      </w:r>
    </w:p>
    <w:p w14:paraId="337003D6" w14:textId="6E526A9A" w:rsidR="00EF577C" w:rsidRPr="00957E0B" w:rsidRDefault="00C54047" w:rsidP="00957E0B">
      <w:pPr>
        <w:pStyle w:val="Sraopastraipa"/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t xml:space="preserve">Įrašau </w:t>
      </w:r>
      <w:r w:rsidR="00754CFD" w:rsidRPr="00957E0B">
        <w:rPr>
          <w:szCs w:val="24"/>
          <w:shd w:val="clear" w:color="auto" w:fill="FFFFFF"/>
        </w:rPr>
        <w:t>53 p</w:t>
      </w:r>
      <w:r w:rsidR="0086659D" w:rsidRPr="00957E0B">
        <w:rPr>
          <w:szCs w:val="24"/>
          <w:shd w:val="clear" w:color="auto" w:fill="FFFFFF"/>
        </w:rPr>
        <w:t>unktą:</w:t>
      </w:r>
    </w:p>
    <w:p w14:paraId="24F09C98" w14:textId="77777777" w:rsidR="00754CFD" w:rsidRPr="00957E0B" w:rsidRDefault="0086659D" w:rsidP="006D0516">
      <w:pPr>
        <w:tabs>
          <w:tab w:val="left" w:pos="360"/>
          <w:tab w:val="left" w:pos="1560"/>
        </w:tabs>
        <w:ind w:firstLine="993"/>
        <w:jc w:val="both"/>
        <w:rPr>
          <w:szCs w:val="24"/>
        </w:rPr>
      </w:pPr>
      <w:r w:rsidRPr="00957E0B">
        <w:rPr>
          <w:szCs w:val="24"/>
          <w:shd w:val="clear" w:color="auto" w:fill="FFFFFF"/>
        </w:rPr>
        <w:t>„5</w:t>
      </w:r>
      <w:r w:rsidR="00754CFD" w:rsidRPr="00957E0B">
        <w:rPr>
          <w:szCs w:val="24"/>
          <w:shd w:val="clear" w:color="auto" w:fill="FFFFFF"/>
        </w:rPr>
        <w:t>3</w:t>
      </w:r>
      <w:r w:rsidRPr="00957E0B">
        <w:rPr>
          <w:szCs w:val="24"/>
          <w:shd w:val="clear" w:color="auto" w:fill="FFFFFF"/>
        </w:rPr>
        <w:t xml:space="preserve">. </w:t>
      </w:r>
      <w:r w:rsidR="00754CFD" w:rsidRPr="00957E0B">
        <w:rPr>
          <w:szCs w:val="24"/>
        </w:rPr>
        <w:t>Už papildomą darbą, kai darbas atliekamas pagrindinio darbo metu, apmokama pagal pagrindinio darbo pareigybės aprašyme nustatytą lygį ir koeficientą, atsižvelgiant į darbuotojo profesinę patirtį šiam darbui atlikti. Už papildomą darbą, kai darbas atliekamas ne pagrindinio darbo metu, apmokama pagal papildomo darbo pareigybės aprašyme nustatytą lygį ir koeficientą, atsižvelgiant į darbuotojo profesinę patirtį šiam darbui atlikti.</w:t>
      </w:r>
    </w:p>
    <w:p w14:paraId="5DAC3C5F" w14:textId="47242F65" w:rsidR="0086659D" w:rsidRPr="00957E0B" w:rsidRDefault="0086659D" w:rsidP="006D0516">
      <w:pPr>
        <w:tabs>
          <w:tab w:val="left" w:pos="360"/>
          <w:tab w:val="left" w:pos="1560"/>
        </w:tabs>
        <w:ind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lastRenderedPageBreak/>
        <w:t>Mokytoją pavaduojančiam mokytojui darbo užmokestis skaičiuojamas už faktiškai dirbtas valandas. Valandinis atlygis skaičiuojamas darbuotojo mėnesinį tarifinį darbo užmokestį dalijant iš vidutinio mėnesinio valandų skaičiaus</w:t>
      </w:r>
      <w:r w:rsidR="00754CFD" w:rsidRPr="00957E0B">
        <w:rPr>
          <w:szCs w:val="24"/>
          <w:shd w:val="clear" w:color="auto" w:fill="FFFFFF"/>
        </w:rPr>
        <w:t>.“</w:t>
      </w:r>
    </w:p>
    <w:p w14:paraId="26A38D02" w14:textId="2C4532F6" w:rsidR="00B43A3A" w:rsidRPr="00957E0B" w:rsidRDefault="00B43A3A" w:rsidP="006D0516">
      <w:pPr>
        <w:pStyle w:val="Sraopastraipa"/>
        <w:numPr>
          <w:ilvl w:val="0"/>
          <w:numId w:val="6"/>
        </w:numPr>
        <w:tabs>
          <w:tab w:val="left" w:pos="360"/>
          <w:tab w:val="left" w:pos="1134"/>
        </w:tabs>
        <w:ind w:left="0"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t>P r i p a ž į s t u  netekusiais galios:</w:t>
      </w:r>
    </w:p>
    <w:p w14:paraId="69E4F885" w14:textId="4861CC82" w:rsidR="001C64C0" w:rsidRPr="00957E0B" w:rsidRDefault="001C64C0" w:rsidP="001C64C0">
      <w:pPr>
        <w:pStyle w:val="Sraopastraipa"/>
        <w:numPr>
          <w:ilvl w:val="1"/>
          <w:numId w:val="6"/>
        </w:numPr>
        <w:tabs>
          <w:tab w:val="left" w:pos="1418"/>
          <w:tab w:val="left" w:pos="1701"/>
        </w:tabs>
        <w:ind w:left="0" w:firstLine="993"/>
        <w:jc w:val="both"/>
      </w:pPr>
      <w:r w:rsidRPr="00957E0B">
        <w:rPr>
          <w:bCs/>
        </w:rPr>
        <w:t xml:space="preserve">Lopšelio-darželio </w:t>
      </w:r>
      <w:r w:rsidR="00B43A3A" w:rsidRPr="00957E0B">
        <w:rPr>
          <w:bCs/>
        </w:rPr>
        <w:t>Darbuotojų, dirbančių pagal darbo sutartis, darbo apmokėjimo sistemos, patvirtintos lopšelio-darželio  direktoriaus 2020 m. sausio 23 d. įsakymu Nr. V-10 „Dėl darbuotojų, dirbančių pagal darbo sutartis, darbo apmokėjimo sistemos patvirtinimo“ (</w:t>
      </w:r>
      <w:r w:rsidR="00B43A3A" w:rsidRPr="00957E0B">
        <w:t>Ukmergės vaikų lopšelio-darželio direktoriaus 2022 m. sausio 31 d. įsakymo Nr. V-5 redakcija)</w:t>
      </w:r>
      <w:r w:rsidRPr="00957E0B">
        <w:t xml:space="preserve"> 10.1, 10.2, 10.3, 11.1, 11.2  papunkčius, 12.1 ir 12.2 papunkčių lenteles</w:t>
      </w:r>
      <w:r w:rsidR="00C54047" w:rsidRPr="00957E0B">
        <w:t>;</w:t>
      </w:r>
      <w:r w:rsidRPr="00957E0B">
        <w:t xml:space="preserve"> </w:t>
      </w:r>
    </w:p>
    <w:p w14:paraId="471E0D2E" w14:textId="48CCF7B3" w:rsidR="00B43A3A" w:rsidRPr="00957E0B" w:rsidRDefault="00B43A3A" w:rsidP="00B43A3A">
      <w:pPr>
        <w:pStyle w:val="Sraopastraipa"/>
        <w:numPr>
          <w:ilvl w:val="1"/>
          <w:numId w:val="6"/>
        </w:numPr>
        <w:tabs>
          <w:tab w:val="left" w:pos="1418"/>
        </w:tabs>
        <w:ind w:left="0" w:firstLine="993"/>
        <w:jc w:val="both"/>
      </w:pPr>
      <w:r w:rsidRPr="00957E0B">
        <w:rPr>
          <w:szCs w:val="24"/>
          <w:shd w:val="clear" w:color="auto" w:fill="FFFFFF"/>
        </w:rPr>
        <w:t xml:space="preserve">2022 m. balandžio 29 Nr. V-27 „Dėl </w:t>
      </w:r>
      <w:r w:rsidRPr="00957E0B">
        <w:rPr>
          <w:bCs/>
          <w:iCs/>
          <w:szCs w:val="24"/>
        </w:rPr>
        <w:t xml:space="preserve">Ukmergės vaikų lopšelio-darželio „Saulutė“ darbuotojų, dirbančių pagal darbo sutartis, darbo apmokėjimo sistemos, </w:t>
      </w:r>
      <w:r w:rsidRPr="00957E0B">
        <w:rPr>
          <w:bCs/>
        </w:rPr>
        <w:t>patvirtintos lopšelio-darželio  direktoriaus 2020 m. sausio 23 d. įsakymu Nr. V-10 „Dėl darbuotojų, dirbančių pagal darbo sutartis, darbo apmokėjimo sistemos patvirtinimo“ (</w:t>
      </w:r>
      <w:r w:rsidRPr="00957E0B">
        <w:t>Ukmergės vaikų lopšelio-darželio direktoriaus 2022 m. sausio 31 d. įsakymo Nr. V-5 redakcija) pakeitimo“;</w:t>
      </w:r>
    </w:p>
    <w:p w14:paraId="5BADBAF9" w14:textId="00112F4A" w:rsidR="00033AD5" w:rsidRPr="00957E0B" w:rsidRDefault="000610EA" w:rsidP="006D0516">
      <w:pPr>
        <w:pStyle w:val="Sraopastraipa"/>
        <w:numPr>
          <w:ilvl w:val="0"/>
          <w:numId w:val="6"/>
        </w:numPr>
        <w:tabs>
          <w:tab w:val="left" w:pos="360"/>
          <w:tab w:val="left" w:pos="1134"/>
        </w:tabs>
        <w:ind w:left="0" w:firstLine="993"/>
        <w:jc w:val="both"/>
        <w:rPr>
          <w:szCs w:val="24"/>
          <w:shd w:val="clear" w:color="auto" w:fill="FFFFFF"/>
        </w:rPr>
      </w:pPr>
      <w:r w:rsidRPr="00957E0B">
        <w:rPr>
          <w:szCs w:val="24"/>
          <w:shd w:val="clear" w:color="auto" w:fill="FFFFFF"/>
        </w:rPr>
        <w:t xml:space="preserve">Šis įsakymas </w:t>
      </w:r>
      <w:r w:rsidR="004A3DCE" w:rsidRPr="00957E0B">
        <w:rPr>
          <w:szCs w:val="24"/>
          <w:shd w:val="clear" w:color="auto" w:fill="FFFFFF"/>
        </w:rPr>
        <w:t>įsi</w:t>
      </w:r>
      <w:r w:rsidRPr="00957E0B">
        <w:rPr>
          <w:szCs w:val="24"/>
          <w:shd w:val="clear" w:color="auto" w:fill="FFFFFF"/>
        </w:rPr>
        <w:t>galioja 202</w:t>
      </w:r>
      <w:r w:rsidR="00B43A3A" w:rsidRPr="00957E0B">
        <w:rPr>
          <w:szCs w:val="24"/>
          <w:shd w:val="clear" w:color="auto" w:fill="FFFFFF"/>
        </w:rPr>
        <w:t>3</w:t>
      </w:r>
      <w:r w:rsidRPr="00957E0B">
        <w:rPr>
          <w:szCs w:val="24"/>
          <w:shd w:val="clear" w:color="auto" w:fill="FFFFFF"/>
        </w:rPr>
        <w:t xml:space="preserve"> m. </w:t>
      </w:r>
      <w:r w:rsidR="00B43A3A" w:rsidRPr="00957E0B">
        <w:rPr>
          <w:szCs w:val="24"/>
          <w:shd w:val="clear" w:color="auto" w:fill="FFFFFF"/>
        </w:rPr>
        <w:t>sausio</w:t>
      </w:r>
      <w:r w:rsidR="00B9165D" w:rsidRPr="00957E0B">
        <w:rPr>
          <w:szCs w:val="24"/>
          <w:shd w:val="clear" w:color="auto" w:fill="FFFFFF"/>
        </w:rPr>
        <w:t xml:space="preserve"> </w:t>
      </w:r>
      <w:r w:rsidRPr="00957E0B">
        <w:rPr>
          <w:szCs w:val="24"/>
          <w:shd w:val="clear" w:color="auto" w:fill="FFFFFF"/>
        </w:rPr>
        <w:t xml:space="preserve">1 d. </w:t>
      </w:r>
      <w:r w:rsidR="00033AD5" w:rsidRPr="00957E0B">
        <w:rPr>
          <w:szCs w:val="24"/>
          <w:shd w:val="clear" w:color="auto" w:fill="FFFFFF"/>
        </w:rPr>
        <w:t xml:space="preserve"> </w:t>
      </w:r>
    </w:p>
    <w:p w14:paraId="43AC1261" w14:textId="755F826D" w:rsidR="00F92ADB" w:rsidRPr="00957E0B" w:rsidRDefault="00033AD5" w:rsidP="006D0516">
      <w:pPr>
        <w:pStyle w:val="Sraopastraipa"/>
        <w:numPr>
          <w:ilvl w:val="0"/>
          <w:numId w:val="6"/>
        </w:numPr>
        <w:tabs>
          <w:tab w:val="left" w:pos="360"/>
          <w:tab w:val="left" w:pos="1134"/>
        </w:tabs>
        <w:ind w:left="0" w:firstLine="993"/>
        <w:jc w:val="both"/>
        <w:rPr>
          <w:szCs w:val="24"/>
        </w:rPr>
      </w:pPr>
      <w:r w:rsidRPr="00957E0B">
        <w:rPr>
          <w:szCs w:val="24"/>
          <w:shd w:val="clear" w:color="auto" w:fill="FFFFFF"/>
        </w:rPr>
        <w:t>P a v e d u  raštinės administratorei Aldonai Kacevičienei supažindinti darbuotojus</w:t>
      </w:r>
      <w:r w:rsidR="00B9165D" w:rsidRPr="00957E0B">
        <w:rPr>
          <w:szCs w:val="24"/>
          <w:shd w:val="clear" w:color="auto" w:fill="FFFFFF"/>
        </w:rPr>
        <w:t xml:space="preserve"> su Darbo apmokėjimo sistemos pakeitimais</w:t>
      </w:r>
      <w:r w:rsidRPr="00957E0B">
        <w:rPr>
          <w:szCs w:val="24"/>
          <w:shd w:val="clear" w:color="auto" w:fill="FFFFFF"/>
        </w:rPr>
        <w:t xml:space="preserve"> </w:t>
      </w:r>
      <w:r w:rsidR="00412A58" w:rsidRPr="00957E0B">
        <w:rPr>
          <w:szCs w:val="24"/>
          <w:shd w:val="clear" w:color="auto" w:fill="FFFFFF"/>
        </w:rPr>
        <w:t>dokumentų valdymo sistem</w:t>
      </w:r>
      <w:r w:rsidR="00AA6A92" w:rsidRPr="00957E0B">
        <w:rPr>
          <w:szCs w:val="24"/>
          <w:shd w:val="clear" w:color="auto" w:fill="FFFFFF"/>
        </w:rPr>
        <w:t>os</w:t>
      </w:r>
      <w:r w:rsidR="00412A58" w:rsidRPr="00957E0B">
        <w:rPr>
          <w:szCs w:val="24"/>
          <w:shd w:val="clear" w:color="auto" w:fill="FFFFFF"/>
        </w:rPr>
        <w:t xml:space="preserve"> „KONTORA“</w:t>
      </w:r>
      <w:r w:rsidR="00AA6A92" w:rsidRPr="00957E0B">
        <w:rPr>
          <w:szCs w:val="24"/>
          <w:shd w:val="clear" w:color="auto" w:fill="FFFFFF"/>
        </w:rPr>
        <w:t xml:space="preserve"> priemonėmis</w:t>
      </w:r>
      <w:r w:rsidRPr="00957E0B">
        <w:rPr>
          <w:szCs w:val="24"/>
          <w:shd w:val="clear" w:color="auto" w:fill="FFFFFF"/>
        </w:rPr>
        <w:t>.</w:t>
      </w:r>
    </w:p>
    <w:p w14:paraId="3B49EEBA" w14:textId="5D1E33F6" w:rsidR="00CF3CAE" w:rsidRPr="00957E0B" w:rsidRDefault="00CF3CAE" w:rsidP="00CF3CAE"/>
    <w:p w14:paraId="6ABC4F70" w14:textId="5398399C" w:rsidR="002858E7" w:rsidRPr="00957E0B" w:rsidRDefault="002858E7" w:rsidP="00CF3CAE"/>
    <w:p w14:paraId="11E6E9D2" w14:textId="77777777" w:rsidR="00590FBB" w:rsidRPr="00957E0B" w:rsidRDefault="00590FBB" w:rsidP="00CF3CAE"/>
    <w:p w14:paraId="651B7CD2" w14:textId="1A8BCA75" w:rsidR="0000019B" w:rsidRDefault="0000019B" w:rsidP="0000019B">
      <w:pPr>
        <w:tabs>
          <w:tab w:val="left" w:pos="7371"/>
        </w:tabs>
      </w:pPr>
      <w:r w:rsidRPr="00957E0B">
        <w:t xml:space="preserve">Direktorė </w:t>
      </w:r>
      <w:r w:rsidRPr="00957E0B">
        <w:tab/>
        <w:t>Gvida Rinkevičienė</w:t>
      </w:r>
    </w:p>
    <w:p w14:paraId="47A48E1A" w14:textId="77777777" w:rsidR="00B9165D" w:rsidRDefault="00B9165D" w:rsidP="0000019B">
      <w:pPr>
        <w:tabs>
          <w:tab w:val="left" w:pos="7371"/>
        </w:tabs>
        <w:rPr>
          <w:szCs w:val="24"/>
          <w:lang w:eastAsia="lt-LT"/>
        </w:rPr>
      </w:pPr>
    </w:p>
    <w:sectPr w:rsidR="00B9165D" w:rsidSect="00E77B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DB0"/>
    <w:multiLevelType w:val="hybridMultilevel"/>
    <w:tmpl w:val="5BB83DE0"/>
    <w:lvl w:ilvl="0" w:tplc="23ACE1BA">
      <w:start w:val="2022"/>
      <w:numFmt w:val="bullet"/>
      <w:lvlText w:val="–"/>
      <w:lvlJc w:val="left"/>
      <w:pPr>
        <w:ind w:left="30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CB3F8D"/>
    <w:multiLevelType w:val="hybridMultilevel"/>
    <w:tmpl w:val="550AC1B2"/>
    <w:lvl w:ilvl="0" w:tplc="23ACE1BA">
      <w:start w:val="2022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5B5D14"/>
    <w:multiLevelType w:val="hybridMultilevel"/>
    <w:tmpl w:val="9BBE421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4137568"/>
    <w:multiLevelType w:val="hybridMultilevel"/>
    <w:tmpl w:val="3EBAC2C6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DC833DE"/>
    <w:multiLevelType w:val="multilevel"/>
    <w:tmpl w:val="962233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4EDA37BF"/>
    <w:multiLevelType w:val="multilevel"/>
    <w:tmpl w:val="25EC3B2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5CF15727"/>
    <w:multiLevelType w:val="hybridMultilevel"/>
    <w:tmpl w:val="821A87AE"/>
    <w:lvl w:ilvl="0" w:tplc="23ACE1BA">
      <w:start w:val="2022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F091A93"/>
    <w:multiLevelType w:val="hybridMultilevel"/>
    <w:tmpl w:val="D0664F22"/>
    <w:lvl w:ilvl="0" w:tplc="23ACE1BA">
      <w:start w:val="202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D823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E2AB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6023F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AE"/>
    <w:rsid w:val="0000019B"/>
    <w:rsid w:val="00033AD5"/>
    <w:rsid w:val="000610EA"/>
    <w:rsid w:val="000742E4"/>
    <w:rsid w:val="00083AAF"/>
    <w:rsid w:val="000A22BA"/>
    <w:rsid w:val="000A425F"/>
    <w:rsid w:val="000E6442"/>
    <w:rsid w:val="001204B9"/>
    <w:rsid w:val="00124699"/>
    <w:rsid w:val="001870CC"/>
    <w:rsid w:val="00190B15"/>
    <w:rsid w:val="001A37EC"/>
    <w:rsid w:val="001C64C0"/>
    <w:rsid w:val="001F24A7"/>
    <w:rsid w:val="00261DC0"/>
    <w:rsid w:val="002858E7"/>
    <w:rsid w:val="002C6BAE"/>
    <w:rsid w:val="002E0645"/>
    <w:rsid w:val="00312A05"/>
    <w:rsid w:val="00313265"/>
    <w:rsid w:val="003210D2"/>
    <w:rsid w:val="00375964"/>
    <w:rsid w:val="00395D76"/>
    <w:rsid w:val="003B136E"/>
    <w:rsid w:val="003D5232"/>
    <w:rsid w:val="0041121A"/>
    <w:rsid w:val="00412A58"/>
    <w:rsid w:val="004735D7"/>
    <w:rsid w:val="0048172E"/>
    <w:rsid w:val="004858E3"/>
    <w:rsid w:val="004A3DCE"/>
    <w:rsid w:val="004A5863"/>
    <w:rsid w:val="005469A0"/>
    <w:rsid w:val="00570195"/>
    <w:rsid w:val="00570A85"/>
    <w:rsid w:val="0057764A"/>
    <w:rsid w:val="00590FBB"/>
    <w:rsid w:val="00665B95"/>
    <w:rsid w:val="006A6DEF"/>
    <w:rsid w:val="006B39E8"/>
    <w:rsid w:val="006D0516"/>
    <w:rsid w:val="006D3C36"/>
    <w:rsid w:val="00754CFD"/>
    <w:rsid w:val="007938F0"/>
    <w:rsid w:val="007B09FB"/>
    <w:rsid w:val="007C419E"/>
    <w:rsid w:val="007E058C"/>
    <w:rsid w:val="007E3A64"/>
    <w:rsid w:val="007E59ED"/>
    <w:rsid w:val="00843D01"/>
    <w:rsid w:val="0086659D"/>
    <w:rsid w:val="008A2A64"/>
    <w:rsid w:val="008D0259"/>
    <w:rsid w:val="00946762"/>
    <w:rsid w:val="00957E0B"/>
    <w:rsid w:val="00A300AE"/>
    <w:rsid w:val="00A73173"/>
    <w:rsid w:val="00AA6A92"/>
    <w:rsid w:val="00B0609A"/>
    <w:rsid w:val="00B43A3A"/>
    <w:rsid w:val="00B54A89"/>
    <w:rsid w:val="00B9165D"/>
    <w:rsid w:val="00BA4C91"/>
    <w:rsid w:val="00BB6B31"/>
    <w:rsid w:val="00C23B98"/>
    <w:rsid w:val="00C35B18"/>
    <w:rsid w:val="00C43FC1"/>
    <w:rsid w:val="00C54047"/>
    <w:rsid w:val="00C73E14"/>
    <w:rsid w:val="00C74A00"/>
    <w:rsid w:val="00CE4EFD"/>
    <w:rsid w:val="00CF3CAE"/>
    <w:rsid w:val="00D02CD9"/>
    <w:rsid w:val="00D1194D"/>
    <w:rsid w:val="00D744B5"/>
    <w:rsid w:val="00E12C08"/>
    <w:rsid w:val="00E479B9"/>
    <w:rsid w:val="00E75815"/>
    <w:rsid w:val="00E77B04"/>
    <w:rsid w:val="00EA60FE"/>
    <w:rsid w:val="00EF577C"/>
    <w:rsid w:val="00F00853"/>
    <w:rsid w:val="00F844E1"/>
    <w:rsid w:val="00F92ADB"/>
    <w:rsid w:val="00FC22B9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8F2C"/>
  <w15:docId w15:val="{D57CEF78-4162-4FCC-A965-02141F39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0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019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2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2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A676-BB69-4AB9-B145-7775FD41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8552</Words>
  <Characters>4875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 Saulutė</dc:creator>
  <cp:keywords/>
  <dc:description/>
  <cp:lastModifiedBy>Zita Padlipskienė</cp:lastModifiedBy>
  <cp:revision>16</cp:revision>
  <cp:lastPrinted>2022-12-30T08:17:00Z</cp:lastPrinted>
  <dcterms:created xsi:type="dcterms:W3CDTF">2022-12-21T06:02:00Z</dcterms:created>
  <dcterms:modified xsi:type="dcterms:W3CDTF">2022-12-30T08:22:00Z</dcterms:modified>
</cp:coreProperties>
</file>